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01" w:rsidRPr="00D20133" w:rsidRDefault="00E5667F" w:rsidP="00D20133">
      <w:pPr>
        <w:pStyle w:val="NoSpacing"/>
        <w:jc w:val="center"/>
        <w:rPr>
          <w:rFonts w:ascii="Times New Roman" w:hAnsi="Times New Roman" w:cs="Times New Roman"/>
          <w:sz w:val="28"/>
          <w:szCs w:val="28"/>
        </w:rPr>
      </w:pPr>
      <w:r w:rsidRPr="00D20133">
        <w:rPr>
          <w:rFonts w:ascii="Times New Roman" w:hAnsi="Times New Roman" w:cs="Times New Roman"/>
          <w:sz w:val="28"/>
          <w:szCs w:val="28"/>
        </w:rPr>
        <w:t>COURT OF THE LOK PAL (OMBUDSMAN),</w:t>
      </w:r>
    </w:p>
    <w:p w:rsidR="00E5667F" w:rsidRPr="00D20133" w:rsidRDefault="00E5667F" w:rsidP="00D20133">
      <w:pPr>
        <w:pStyle w:val="NoSpacing"/>
        <w:jc w:val="center"/>
        <w:rPr>
          <w:rFonts w:ascii="Times New Roman" w:hAnsi="Times New Roman" w:cs="Times New Roman"/>
          <w:sz w:val="28"/>
          <w:szCs w:val="28"/>
        </w:rPr>
      </w:pPr>
      <w:r w:rsidRPr="00D20133">
        <w:rPr>
          <w:rFonts w:ascii="Times New Roman" w:hAnsi="Times New Roman" w:cs="Times New Roman"/>
          <w:sz w:val="28"/>
          <w:szCs w:val="28"/>
        </w:rPr>
        <w:t>ELECTRICITY, PUNJAB</w:t>
      </w:r>
    </w:p>
    <w:p w:rsidR="00E5667F" w:rsidRPr="00D20133" w:rsidRDefault="00E5667F" w:rsidP="00D20133">
      <w:pPr>
        <w:pStyle w:val="NoSpacing"/>
        <w:jc w:val="center"/>
        <w:rPr>
          <w:rFonts w:ascii="Times New Roman" w:hAnsi="Times New Roman" w:cs="Times New Roman"/>
          <w:sz w:val="28"/>
          <w:szCs w:val="28"/>
        </w:rPr>
      </w:pPr>
      <w:r w:rsidRPr="00D20133">
        <w:rPr>
          <w:rFonts w:ascii="Times New Roman" w:hAnsi="Times New Roman" w:cs="Times New Roman"/>
          <w:sz w:val="28"/>
          <w:szCs w:val="28"/>
        </w:rPr>
        <w:t xml:space="preserve">PLOT NO.A-2, </w:t>
      </w:r>
      <w:r w:rsidR="003B0566" w:rsidRPr="00D20133">
        <w:rPr>
          <w:rFonts w:ascii="Times New Roman" w:hAnsi="Times New Roman" w:cs="Times New Roman"/>
          <w:sz w:val="28"/>
          <w:szCs w:val="28"/>
        </w:rPr>
        <w:t>INDUS</w:t>
      </w:r>
      <w:r w:rsidRPr="00D20133">
        <w:rPr>
          <w:rFonts w:ascii="Times New Roman" w:hAnsi="Times New Roman" w:cs="Times New Roman"/>
          <w:sz w:val="28"/>
          <w:szCs w:val="28"/>
        </w:rPr>
        <w:t>T</w:t>
      </w:r>
      <w:r w:rsidR="003B0566" w:rsidRPr="00D20133">
        <w:rPr>
          <w:rFonts w:ascii="Times New Roman" w:hAnsi="Times New Roman" w:cs="Times New Roman"/>
          <w:sz w:val="28"/>
          <w:szCs w:val="28"/>
        </w:rPr>
        <w:t>R</w:t>
      </w:r>
      <w:r w:rsidRPr="00D20133">
        <w:rPr>
          <w:rFonts w:ascii="Times New Roman" w:hAnsi="Times New Roman" w:cs="Times New Roman"/>
          <w:sz w:val="28"/>
          <w:szCs w:val="28"/>
        </w:rPr>
        <w:t>IAL AREA, PHASE-1</w:t>
      </w:r>
    </w:p>
    <w:p w:rsidR="00E5667F" w:rsidRPr="00D20133" w:rsidRDefault="00E5667F" w:rsidP="00D20133">
      <w:pPr>
        <w:pStyle w:val="NoSpacing"/>
        <w:jc w:val="center"/>
        <w:rPr>
          <w:rFonts w:ascii="Times New Roman" w:hAnsi="Times New Roman" w:cs="Times New Roman"/>
          <w:sz w:val="28"/>
          <w:szCs w:val="28"/>
        </w:rPr>
      </w:pPr>
      <w:r w:rsidRPr="00D20133">
        <w:rPr>
          <w:rFonts w:ascii="Times New Roman" w:hAnsi="Times New Roman" w:cs="Times New Roman"/>
          <w:sz w:val="28"/>
          <w:szCs w:val="28"/>
        </w:rPr>
        <w:t>S.A.S.NAGAR (MOHALI)</w:t>
      </w:r>
    </w:p>
    <w:p w:rsidR="00D20133" w:rsidRDefault="00D20133" w:rsidP="00D20133">
      <w:pPr>
        <w:pStyle w:val="NoSpacing"/>
      </w:pPr>
    </w:p>
    <w:p w:rsidR="00D20133" w:rsidRDefault="00D20133" w:rsidP="00D20133">
      <w:pPr>
        <w:pStyle w:val="NoSpacing"/>
      </w:pPr>
    </w:p>
    <w:p w:rsidR="00E5667F" w:rsidRDefault="00E5667F" w:rsidP="00D20133">
      <w:pPr>
        <w:pStyle w:val="NoSpacing"/>
        <w:jc w:val="center"/>
        <w:rPr>
          <w:rFonts w:ascii="Times New Roman" w:hAnsi="Times New Roman" w:cs="Times New Roman"/>
          <w:b/>
          <w:sz w:val="28"/>
          <w:szCs w:val="28"/>
        </w:rPr>
      </w:pPr>
      <w:r w:rsidRPr="00D20133">
        <w:rPr>
          <w:rFonts w:ascii="Times New Roman" w:hAnsi="Times New Roman" w:cs="Times New Roman"/>
          <w:b/>
          <w:sz w:val="28"/>
          <w:szCs w:val="28"/>
        </w:rPr>
        <w:t>APPEAL NO.</w:t>
      </w:r>
      <w:r w:rsidR="009A65C7">
        <w:rPr>
          <w:rFonts w:ascii="Times New Roman" w:hAnsi="Times New Roman" w:cs="Times New Roman"/>
          <w:b/>
          <w:sz w:val="28"/>
          <w:szCs w:val="28"/>
        </w:rPr>
        <w:t xml:space="preserve"> </w:t>
      </w:r>
      <w:r w:rsidRPr="00D20133">
        <w:rPr>
          <w:rFonts w:ascii="Times New Roman" w:hAnsi="Times New Roman" w:cs="Times New Roman"/>
          <w:b/>
          <w:sz w:val="28"/>
          <w:szCs w:val="28"/>
        </w:rPr>
        <w:t>02/2018</w:t>
      </w:r>
    </w:p>
    <w:p w:rsidR="00894EAA" w:rsidRDefault="00894EAA" w:rsidP="00D20133">
      <w:pPr>
        <w:pStyle w:val="NoSpacing"/>
        <w:jc w:val="center"/>
        <w:rPr>
          <w:rFonts w:ascii="Times New Roman" w:hAnsi="Times New Roman" w:cs="Times New Roman"/>
          <w:b/>
          <w:sz w:val="28"/>
          <w:szCs w:val="28"/>
        </w:rPr>
      </w:pPr>
    </w:p>
    <w:p w:rsidR="00894EAA" w:rsidRPr="00D20133" w:rsidRDefault="00894EAA" w:rsidP="00D20133">
      <w:pPr>
        <w:pStyle w:val="NoSpacing"/>
        <w:jc w:val="center"/>
        <w:rPr>
          <w:rFonts w:ascii="Times New Roman" w:hAnsi="Times New Roman" w:cs="Times New Roman"/>
          <w:b/>
          <w:sz w:val="28"/>
          <w:szCs w:val="28"/>
        </w:rPr>
      </w:pPr>
    </w:p>
    <w:p w:rsidR="00E5667F" w:rsidRPr="00894EAA" w:rsidRDefault="00F82EEB" w:rsidP="00894EAA">
      <w:pPr>
        <w:pStyle w:val="NoSpacing"/>
        <w:rPr>
          <w:rFonts w:ascii="Times New Roman" w:hAnsi="Times New Roman" w:cs="Times New Roman"/>
          <w:b/>
          <w:sz w:val="28"/>
          <w:szCs w:val="28"/>
        </w:rPr>
      </w:pPr>
      <w:r w:rsidRPr="00894EAA">
        <w:rPr>
          <w:rFonts w:ascii="Times New Roman" w:hAnsi="Times New Roman" w:cs="Times New Roman"/>
          <w:b/>
          <w:sz w:val="28"/>
          <w:szCs w:val="28"/>
        </w:rPr>
        <w:t>Date of Registration</w:t>
      </w:r>
      <w:r w:rsidR="00E5667F" w:rsidRPr="00894EAA">
        <w:rPr>
          <w:rFonts w:ascii="Times New Roman" w:hAnsi="Times New Roman" w:cs="Times New Roman"/>
          <w:b/>
          <w:sz w:val="28"/>
          <w:szCs w:val="28"/>
        </w:rPr>
        <w:tab/>
        <w:t>: 03.01.2018</w:t>
      </w:r>
    </w:p>
    <w:p w:rsidR="00E5667F" w:rsidRPr="00894EAA" w:rsidRDefault="00F82EEB" w:rsidP="00894EAA">
      <w:pPr>
        <w:pStyle w:val="NoSpacing"/>
        <w:rPr>
          <w:rFonts w:ascii="Times New Roman" w:hAnsi="Times New Roman" w:cs="Times New Roman"/>
          <w:b/>
          <w:sz w:val="28"/>
          <w:szCs w:val="28"/>
        </w:rPr>
      </w:pPr>
      <w:r w:rsidRPr="00894EAA">
        <w:rPr>
          <w:rFonts w:ascii="Times New Roman" w:hAnsi="Times New Roman" w:cs="Times New Roman"/>
          <w:b/>
          <w:sz w:val="28"/>
          <w:szCs w:val="28"/>
        </w:rPr>
        <w:t xml:space="preserve">Date of </w:t>
      </w:r>
      <w:r w:rsidR="00317929">
        <w:rPr>
          <w:rFonts w:ascii="Times New Roman" w:hAnsi="Times New Roman" w:cs="Times New Roman"/>
          <w:b/>
          <w:sz w:val="28"/>
          <w:szCs w:val="28"/>
        </w:rPr>
        <w:t>H</w:t>
      </w:r>
      <w:r w:rsidRPr="00894EAA">
        <w:rPr>
          <w:rFonts w:ascii="Times New Roman" w:hAnsi="Times New Roman" w:cs="Times New Roman"/>
          <w:b/>
          <w:sz w:val="28"/>
          <w:szCs w:val="28"/>
        </w:rPr>
        <w:t>earing</w:t>
      </w:r>
      <w:r w:rsidRPr="00894EAA">
        <w:rPr>
          <w:rFonts w:ascii="Times New Roman" w:hAnsi="Times New Roman" w:cs="Times New Roman"/>
          <w:b/>
          <w:sz w:val="28"/>
          <w:szCs w:val="28"/>
        </w:rPr>
        <w:tab/>
      </w:r>
      <w:r w:rsidR="00E5667F" w:rsidRPr="00894EAA">
        <w:rPr>
          <w:rFonts w:ascii="Times New Roman" w:hAnsi="Times New Roman" w:cs="Times New Roman"/>
          <w:b/>
          <w:sz w:val="28"/>
          <w:szCs w:val="28"/>
        </w:rPr>
        <w:tab/>
        <w:t>: 14.06.2018</w:t>
      </w:r>
    </w:p>
    <w:p w:rsidR="00726303" w:rsidRDefault="00F82EEB" w:rsidP="00894EAA">
      <w:pPr>
        <w:pStyle w:val="NoSpacing"/>
        <w:rPr>
          <w:rFonts w:ascii="Times New Roman" w:hAnsi="Times New Roman" w:cs="Times New Roman"/>
          <w:b/>
          <w:sz w:val="28"/>
          <w:szCs w:val="28"/>
        </w:rPr>
      </w:pPr>
      <w:r w:rsidRPr="00894EAA">
        <w:rPr>
          <w:rFonts w:ascii="Times New Roman" w:hAnsi="Times New Roman" w:cs="Times New Roman"/>
          <w:b/>
          <w:sz w:val="28"/>
          <w:szCs w:val="28"/>
        </w:rPr>
        <w:t xml:space="preserve">Date of </w:t>
      </w:r>
      <w:r w:rsidR="00317929">
        <w:rPr>
          <w:rFonts w:ascii="Times New Roman" w:hAnsi="Times New Roman" w:cs="Times New Roman"/>
          <w:b/>
          <w:sz w:val="28"/>
          <w:szCs w:val="28"/>
        </w:rPr>
        <w:t>O</w:t>
      </w:r>
      <w:r w:rsidRPr="00894EAA">
        <w:rPr>
          <w:rFonts w:ascii="Times New Roman" w:hAnsi="Times New Roman" w:cs="Times New Roman"/>
          <w:b/>
          <w:sz w:val="28"/>
          <w:szCs w:val="28"/>
        </w:rPr>
        <w:t>rder</w:t>
      </w:r>
      <w:r w:rsidRPr="00894EAA">
        <w:rPr>
          <w:rFonts w:ascii="Times New Roman" w:hAnsi="Times New Roman" w:cs="Times New Roman"/>
          <w:b/>
          <w:sz w:val="28"/>
          <w:szCs w:val="28"/>
        </w:rPr>
        <w:tab/>
      </w:r>
      <w:r w:rsidR="00E5667F" w:rsidRPr="00894EAA">
        <w:rPr>
          <w:rFonts w:ascii="Times New Roman" w:hAnsi="Times New Roman" w:cs="Times New Roman"/>
          <w:b/>
          <w:sz w:val="28"/>
          <w:szCs w:val="28"/>
        </w:rPr>
        <w:tab/>
        <w:t>: 20.06.2018</w:t>
      </w:r>
    </w:p>
    <w:p w:rsidR="0059181B" w:rsidRDefault="0059181B" w:rsidP="00894EAA">
      <w:pPr>
        <w:pStyle w:val="NoSpacing"/>
        <w:rPr>
          <w:rFonts w:ascii="Times New Roman" w:hAnsi="Times New Roman" w:cs="Times New Roman"/>
          <w:b/>
          <w:sz w:val="28"/>
          <w:szCs w:val="28"/>
        </w:rPr>
      </w:pPr>
    </w:p>
    <w:p w:rsidR="0059181B" w:rsidRPr="00894EAA" w:rsidRDefault="0059181B" w:rsidP="00894EAA">
      <w:pPr>
        <w:pStyle w:val="NoSpacing"/>
        <w:rPr>
          <w:rFonts w:ascii="Times New Roman" w:hAnsi="Times New Roman" w:cs="Times New Roman"/>
          <w:b/>
          <w:sz w:val="28"/>
          <w:szCs w:val="28"/>
        </w:rPr>
      </w:pPr>
    </w:p>
    <w:p w:rsidR="00726303" w:rsidRPr="00894EAA" w:rsidRDefault="00726303" w:rsidP="00947846">
      <w:pPr>
        <w:jc w:val="both"/>
        <w:rPr>
          <w:rFonts w:ascii="Times New Roman" w:hAnsi="Times New Roman" w:cs="Times New Roman"/>
          <w:b/>
          <w:sz w:val="28"/>
          <w:szCs w:val="28"/>
        </w:rPr>
      </w:pPr>
      <w:r w:rsidRPr="00894EAA">
        <w:rPr>
          <w:rFonts w:ascii="Times New Roman" w:hAnsi="Times New Roman" w:cs="Times New Roman"/>
          <w:b/>
          <w:sz w:val="28"/>
          <w:szCs w:val="28"/>
        </w:rPr>
        <w:t>Before:</w:t>
      </w:r>
    </w:p>
    <w:p w:rsidR="00726303" w:rsidRPr="00894EAA" w:rsidRDefault="00726303" w:rsidP="00947846">
      <w:pPr>
        <w:jc w:val="both"/>
        <w:rPr>
          <w:rFonts w:ascii="Times New Roman" w:hAnsi="Times New Roman" w:cs="Times New Roman"/>
          <w:b/>
          <w:sz w:val="28"/>
          <w:szCs w:val="28"/>
        </w:rPr>
      </w:pPr>
      <w:r w:rsidRPr="00894EAA">
        <w:rPr>
          <w:rFonts w:ascii="Times New Roman" w:hAnsi="Times New Roman" w:cs="Times New Roman"/>
          <w:b/>
          <w:sz w:val="28"/>
          <w:szCs w:val="28"/>
        </w:rPr>
        <w:tab/>
        <w:t xml:space="preserve">Er. </w:t>
      </w:r>
      <w:r w:rsidR="006202E7" w:rsidRPr="00894EAA">
        <w:rPr>
          <w:rFonts w:ascii="Times New Roman" w:hAnsi="Times New Roman" w:cs="Times New Roman"/>
          <w:b/>
          <w:sz w:val="28"/>
          <w:szCs w:val="28"/>
        </w:rPr>
        <w:t>Virinder Singh, Lo</w:t>
      </w:r>
      <w:r w:rsidRPr="00894EAA">
        <w:rPr>
          <w:rFonts w:ascii="Times New Roman" w:hAnsi="Times New Roman" w:cs="Times New Roman"/>
          <w:b/>
          <w:sz w:val="28"/>
          <w:szCs w:val="28"/>
        </w:rPr>
        <w:t>k Pal (Ombudsman) Electricity</w:t>
      </w:r>
    </w:p>
    <w:p w:rsidR="00726303" w:rsidRPr="00894EAA" w:rsidRDefault="00726303" w:rsidP="00947846">
      <w:pPr>
        <w:jc w:val="both"/>
        <w:rPr>
          <w:rFonts w:ascii="Times New Roman" w:hAnsi="Times New Roman" w:cs="Times New Roman"/>
          <w:b/>
          <w:sz w:val="28"/>
          <w:szCs w:val="28"/>
        </w:rPr>
      </w:pPr>
      <w:r w:rsidRPr="00894EAA">
        <w:rPr>
          <w:rFonts w:ascii="Times New Roman" w:hAnsi="Times New Roman" w:cs="Times New Roman"/>
          <w:b/>
          <w:sz w:val="28"/>
          <w:szCs w:val="28"/>
        </w:rPr>
        <w:t>In the Matter of :</w:t>
      </w:r>
    </w:p>
    <w:p w:rsidR="00726303" w:rsidRPr="0059181B" w:rsidRDefault="00F82EEB" w:rsidP="0059181B">
      <w:pPr>
        <w:pStyle w:val="NoSpacing"/>
        <w:rPr>
          <w:rFonts w:ascii="Times New Roman" w:hAnsi="Times New Roman" w:cs="Times New Roman"/>
          <w:sz w:val="28"/>
          <w:szCs w:val="28"/>
        </w:rPr>
      </w:pPr>
      <w:r>
        <w:tab/>
      </w:r>
      <w:r>
        <w:tab/>
      </w:r>
      <w:r>
        <w:tab/>
      </w:r>
      <w:r w:rsidRPr="0059181B">
        <w:rPr>
          <w:rFonts w:ascii="Times New Roman" w:hAnsi="Times New Roman" w:cs="Times New Roman"/>
          <w:sz w:val="28"/>
          <w:szCs w:val="28"/>
        </w:rPr>
        <w:t>Rak</w:t>
      </w:r>
      <w:r w:rsidR="00726303" w:rsidRPr="0059181B">
        <w:rPr>
          <w:rFonts w:ascii="Times New Roman" w:hAnsi="Times New Roman" w:cs="Times New Roman"/>
          <w:sz w:val="28"/>
          <w:szCs w:val="28"/>
        </w:rPr>
        <w:t>esh Nayyar,</w:t>
      </w:r>
    </w:p>
    <w:p w:rsidR="00726303" w:rsidRPr="0059181B" w:rsidRDefault="00726303" w:rsidP="0059181B">
      <w:pPr>
        <w:pStyle w:val="NoSpacing"/>
        <w:rPr>
          <w:rFonts w:ascii="Times New Roman" w:hAnsi="Times New Roman" w:cs="Times New Roman"/>
          <w:sz w:val="28"/>
          <w:szCs w:val="28"/>
        </w:rPr>
      </w:pPr>
      <w:r w:rsidRPr="0059181B">
        <w:rPr>
          <w:rFonts w:ascii="Times New Roman" w:hAnsi="Times New Roman" w:cs="Times New Roman"/>
          <w:sz w:val="28"/>
          <w:szCs w:val="28"/>
        </w:rPr>
        <w:tab/>
      </w:r>
      <w:r w:rsidRPr="0059181B">
        <w:rPr>
          <w:rFonts w:ascii="Times New Roman" w:hAnsi="Times New Roman" w:cs="Times New Roman"/>
          <w:sz w:val="28"/>
          <w:szCs w:val="28"/>
        </w:rPr>
        <w:tab/>
      </w:r>
      <w:r w:rsidR="00F82EEB" w:rsidRPr="0059181B">
        <w:rPr>
          <w:rFonts w:ascii="Times New Roman" w:hAnsi="Times New Roman" w:cs="Times New Roman"/>
          <w:sz w:val="28"/>
          <w:szCs w:val="28"/>
        </w:rPr>
        <w:tab/>
      </w:r>
      <w:r w:rsidRPr="0059181B">
        <w:rPr>
          <w:rFonts w:ascii="Times New Roman" w:hAnsi="Times New Roman" w:cs="Times New Roman"/>
          <w:sz w:val="28"/>
          <w:szCs w:val="28"/>
        </w:rPr>
        <w:t>Woolways India Limited,</w:t>
      </w:r>
    </w:p>
    <w:p w:rsidR="00726303" w:rsidRPr="0059181B" w:rsidRDefault="00726303" w:rsidP="0059181B">
      <w:pPr>
        <w:pStyle w:val="NoSpacing"/>
        <w:rPr>
          <w:rFonts w:ascii="Times New Roman" w:hAnsi="Times New Roman" w:cs="Times New Roman"/>
          <w:sz w:val="28"/>
          <w:szCs w:val="28"/>
        </w:rPr>
      </w:pPr>
      <w:r w:rsidRPr="0059181B">
        <w:rPr>
          <w:rFonts w:ascii="Times New Roman" w:hAnsi="Times New Roman" w:cs="Times New Roman"/>
          <w:sz w:val="28"/>
          <w:szCs w:val="28"/>
        </w:rPr>
        <w:tab/>
      </w:r>
      <w:r w:rsidRPr="0059181B">
        <w:rPr>
          <w:rFonts w:ascii="Times New Roman" w:hAnsi="Times New Roman" w:cs="Times New Roman"/>
          <w:sz w:val="28"/>
          <w:szCs w:val="28"/>
        </w:rPr>
        <w:tab/>
      </w:r>
      <w:r w:rsidR="00F82EEB" w:rsidRPr="0059181B">
        <w:rPr>
          <w:rFonts w:ascii="Times New Roman" w:hAnsi="Times New Roman" w:cs="Times New Roman"/>
          <w:sz w:val="28"/>
          <w:szCs w:val="28"/>
        </w:rPr>
        <w:tab/>
      </w:r>
      <w:r w:rsidRPr="0059181B">
        <w:rPr>
          <w:rFonts w:ascii="Times New Roman" w:hAnsi="Times New Roman" w:cs="Times New Roman"/>
          <w:sz w:val="28"/>
          <w:szCs w:val="28"/>
        </w:rPr>
        <w:t>217, Industrial Area,</w:t>
      </w:r>
    </w:p>
    <w:p w:rsidR="00726303" w:rsidRPr="0059181B" w:rsidRDefault="00726303" w:rsidP="0059181B">
      <w:pPr>
        <w:pStyle w:val="NoSpacing"/>
        <w:rPr>
          <w:rFonts w:ascii="Times New Roman" w:hAnsi="Times New Roman" w:cs="Times New Roman"/>
          <w:sz w:val="28"/>
          <w:szCs w:val="28"/>
        </w:rPr>
      </w:pPr>
      <w:r w:rsidRPr="0059181B">
        <w:rPr>
          <w:rFonts w:ascii="Times New Roman" w:hAnsi="Times New Roman" w:cs="Times New Roman"/>
          <w:sz w:val="28"/>
          <w:szCs w:val="28"/>
        </w:rPr>
        <w:tab/>
      </w:r>
      <w:r w:rsidRPr="0059181B">
        <w:rPr>
          <w:rFonts w:ascii="Times New Roman" w:hAnsi="Times New Roman" w:cs="Times New Roman"/>
          <w:sz w:val="28"/>
          <w:szCs w:val="28"/>
        </w:rPr>
        <w:tab/>
      </w:r>
      <w:r w:rsidR="00F82EEB" w:rsidRPr="0059181B">
        <w:rPr>
          <w:rFonts w:ascii="Times New Roman" w:hAnsi="Times New Roman" w:cs="Times New Roman"/>
          <w:sz w:val="28"/>
          <w:szCs w:val="28"/>
        </w:rPr>
        <w:tab/>
      </w:r>
      <w:r w:rsidRPr="0059181B">
        <w:rPr>
          <w:rFonts w:ascii="Times New Roman" w:hAnsi="Times New Roman" w:cs="Times New Roman"/>
          <w:sz w:val="28"/>
          <w:szCs w:val="28"/>
        </w:rPr>
        <w:t>Ludhiana</w:t>
      </w:r>
    </w:p>
    <w:p w:rsidR="00726303" w:rsidRPr="0009066C" w:rsidRDefault="00726303" w:rsidP="00947846">
      <w:pPr>
        <w:jc w:val="both"/>
        <w:rPr>
          <w:rFonts w:ascii="Times New Roman" w:hAnsi="Times New Roman" w:cs="Times New Roman"/>
          <w:sz w:val="28"/>
          <w:szCs w:val="28"/>
        </w:rPr>
      </w:pP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00317929">
        <w:rPr>
          <w:rFonts w:ascii="Times New Roman" w:hAnsi="Times New Roman" w:cs="Times New Roman"/>
          <w:sz w:val="28"/>
          <w:szCs w:val="28"/>
        </w:rPr>
        <w:tab/>
      </w:r>
      <w:r w:rsidRPr="0009066C">
        <w:rPr>
          <w:rFonts w:ascii="Times New Roman" w:hAnsi="Times New Roman" w:cs="Times New Roman"/>
          <w:sz w:val="28"/>
          <w:szCs w:val="28"/>
        </w:rPr>
        <w:t>...Petitioner</w:t>
      </w:r>
    </w:p>
    <w:p w:rsidR="00726303" w:rsidRPr="0009066C" w:rsidRDefault="00726303" w:rsidP="00947846">
      <w:pPr>
        <w:jc w:val="both"/>
        <w:rPr>
          <w:rFonts w:ascii="Times New Roman" w:hAnsi="Times New Roman" w:cs="Times New Roman"/>
          <w:sz w:val="28"/>
          <w:szCs w:val="28"/>
        </w:rPr>
      </w:pP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00A37FA1">
        <w:rPr>
          <w:rFonts w:ascii="Times New Roman" w:hAnsi="Times New Roman" w:cs="Times New Roman"/>
          <w:sz w:val="28"/>
          <w:szCs w:val="28"/>
        </w:rPr>
        <w:t xml:space="preserve">   </w:t>
      </w:r>
      <w:r w:rsidRPr="0009066C">
        <w:rPr>
          <w:rFonts w:ascii="Times New Roman" w:hAnsi="Times New Roman" w:cs="Times New Roman"/>
          <w:sz w:val="28"/>
          <w:szCs w:val="28"/>
        </w:rPr>
        <w:t>Versus</w:t>
      </w:r>
    </w:p>
    <w:p w:rsidR="00726303" w:rsidRPr="0059181B" w:rsidRDefault="00726303" w:rsidP="0059181B">
      <w:pPr>
        <w:pStyle w:val="NoSpacing"/>
        <w:rPr>
          <w:rFonts w:ascii="Times New Roman" w:hAnsi="Times New Roman" w:cs="Times New Roman"/>
          <w:sz w:val="28"/>
          <w:szCs w:val="28"/>
        </w:rPr>
      </w:pPr>
      <w:r w:rsidRPr="0009066C">
        <w:tab/>
      </w:r>
      <w:r w:rsidRPr="0009066C">
        <w:tab/>
      </w:r>
      <w:r w:rsidR="00F82EEB">
        <w:tab/>
      </w:r>
      <w:r w:rsidRPr="0059181B">
        <w:rPr>
          <w:rFonts w:ascii="Times New Roman" w:hAnsi="Times New Roman" w:cs="Times New Roman"/>
          <w:sz w:val="28"/>
          <w:szCs w:val="28"/>
        </w:rPr>
        <w:t>Additional Superintending Engineer</w:t>
      </w:r>
      <w:r w:rsidR="0063509F">
        <w:rPr>
          <w:rFonts w:ascii="Times New Roman" w:hAnsi="Times New Roman" w:cs="Times New Roman"/>
          <w:sz w:val="28"/>
          <w:szCs w:val="28"/>
        </w:rPr>
        <w:t>/DS</w:t>
      </w:r>
    </w:p>
    <w:p w:rsidR="00726303" w:rsidRPr="0059181B" w:rsidRDefault="00726303" w:rsidP="0059181B">
      <w:pPr>
        <w:pStyle w:val="NoSpacing"/>
        <w:rPr>
          <w:rFonts w:ascii="Times New Roman" w:hAnsi="Times New Roman" w:cs="Times New Roman"/>
          <w:sz w:val="28"/>
          <w:szCs w:val="28"/>
        </w:rPr>
      </w:pPr>
      <w:r w:rsidRPr="0059181B">
        <w:rPr>
          <w:rFonts w:ascii="Times New Roman" w:hAnsi="Times New Roman" w:cs="Times New Roman"/>
          <w:sz w:val="28"/>
          <w:szCs w:val="28"/>
        </w:rPr>
        <w:tab/>
      </w:r>
      <w:r w:rsidRPr="0059181B">
        <w:rPr>
          <w:rFonts w:ascii="Times New Roman" w:hAnsi="Times New Roman" w:cs="Times New Roman"/>
          <w:sz w:val="28"/>
          <w:szCs w:val="28"/>
        </w:rPr>
        <w:tab/>
      </w:r>
      <w:r w:rsidR="00F82EEB" w:rsidRPr="0059181B">
        <w:rPr>
          <w:rFonts w:ascii="Times New Roman" w:hAnsi="Times New Roman" w:cs="Times New Roman"/>
          <w:sz w:val="28"/>
          <w:szCs w:val="28"/>
        </w:rPr>
        <w:tab/>
      </w:r>
      <w:r w:rsidRPr="0059181B">
        <w:rPr>
          <w:rFonts w:ascii="Times New Roman" w:hAnsi="Times New Roman" w:cs="Times New Roman"/>
          <w:sz w:val="28"/>
          <w:szCs w:val="28"/>
        </w:rPr>
        <w:t>CMC (Special) Division, PSPCL,</w:t>
      </w:r>
    </w:p>
    <w:p w:rsidR="00726303" w:rsidRPr="0059181B" w:rsidRDefault="00726303" w:rsidP="0059181B">
      <w:pPr>
        <w:pStyle w:val="NoSpacing"/>
        <w:rPr>
          <w:rFonts w:ascii="Times New Roman" w:hAnsi="Times New Roman" w:cs="Times New Roman"/>
          <w:sz w:val="28"/>
          <w:szCs w:val="28"/>
        </w:rPr>
      </w:pPr>
      <w:r w:rsidRPr="0059181B">
        <w:rPr>
          <w:rFonts w:ascii="Times New Roman" w:hAnsi="Times New Roman" w:cs="Times New Roman"/>
          <w:sz w:val="28"/>
          <w:szCs w:val="28"/>
        </w:rPr>
        <w:tab/>
      </w:r>
      <w:r w:rsidRPr="0059181B">
        <w:rPr>
          <w:rFonts w:ascii="Times New Roman" w:hAnsi="Times New Roman" w:cs="Times New Roman"/>
          <w:sz w:val="28"/>
          <w:szCs w:val="28"/>
        </w:rPr>
        <w:tab/>
      </w:r>
      <w:r w:rsidR="00F82EEB" w:rsidRPr="0059181B">
        <w:rPr>
          <w:rFonts w:ascii="Times New Roman" w:hAnsi="Times New Roman" w:cs="Times New Roman"/>
          <w:sz w:val="28"/>
          <w:szCs w:val="28"/>
        </w:rPr>
        <w:tab/>
      </w:r>
      <w:r w:rsidRPr="0059181B">
        <w:rPr>
          <w:rFonts w:ascii="Times New Roman" w:hAnsi="Times New Roman" w:cs="Times New Roman"/>
          <w:sz w:val="28"/>
          <w:szCs w:val="28"/>
        </w:rPr>
        <w:t>Ludhiana.</w:t>
      </w:r>
    </w:p>
    <w:p w:rsidR="00726303" w:rsidRPr="0009066C" w:rsidRDefault="00726303" w:rsidP="00947846">
      <w:pPr>
        <w:jc w:val="both"/>
        <w:rPr>
          <w:rFonts w:ascii="Times New Roman" w:hAnsi="Times New Roman" w:cs="Times New Roman"/>
          <w:sz w:val="28"/>
          <w:szCs w:val="28"/>
        </w:rPr>
      </w:pP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Pr="0009066C">
        <w:rPr>
          <w:rFonts w:ascii="Times New Roman" w:hAnsi="Times New Roman" w:cs="Times New Roman"/>
          <w:sz w:val="28"/>
          <w:szCs w:val="28"/>
        </w:rPr>
        <w:tab/>
      </w:r>
      <w:r w:rsidR="00317929">
        <w:rPr>
          <w:rFonts w:ascii="Times New Roman" w:hAnsi="Times New Roman" w:cs="Times New Roman"/>
          <w:sz w:val="28"/>
          <w:szCs w:val="28"/>
        </w:rPr>
        <w:tab/>
      </w:r>
      <w:r w:rsidRPr="0009066C">
        <w:rPr>
          <w:rFonts w:ascii="Times New Roman" w:hAnsi="Times New Roman" w:cs="Times New Roman"/>
          <w:sz w:val="28"/>
          <w:szCs w:val="28"/>
        </w:rPr>
        <w:t>...Respondent</w:t>
      </w:r>
    </w:p>
    <w:p w:rsidR="00726303" w:rsidRPr="0059181B" w:rsidRDefault="00726303" w:rsidP="00947846">
      <w:pPr>
        <w:jc w:val="both"/>
        <w:rPr>
          <w:rFonts w:ascii="Times New Roman" w:hAnsi="Times New Roman" w:cs="Times New Roman"/>
          <w:b/>
          <w:sz w:val="28"/>
          <w:szCs w:val="28"/>
        </w:rPr>
      </w:pPr>
      <w:r w:rsidRPr="0059181B">
        <w:rPr>
          <w:rFonts w:ascii="Times New Roman" w:hAnsi="Times New Roman" w:cs="Times New Roman"/>
          <w:b/>
          <w:sz w:val="28"/>
          <w:szCs w:val="28"/>
        </w:rPr>
        <w:t xml:space="preserve">Present </w:t>
      </w:r>
      <w:r w:rsidR="00317929">
        <w:rPr>
          <w:rFonts w:ascii="Times New Roman" w:hAnsi="Times New Roman" w:cs="Times New Roman"/>
          <w:b/>
          <w:sz w:val="28"/>
          <w:szCs w:val="28"/>
        </w:rPr>
        <w:t>F</w:t>
      </w:r>
      <w:r w:rsidRPr="0059181B">
        <w:rPr>
          <w:rFonts w:ascii="Times New Roman" w:hAnsi="Times New Roman" w:cs="Times New Roman"/>
          <w:b/>
          <w:sz w:val="28"/>
          <w:szCs w:val="28"/>
        </w:rPr>
        <w:t>or:</w:t>
      </w:r>
    </w:p>
    <w:p w:rsidR="00CF77E6" w:rsidRPr="000B33CF" w:rsidRDefault="00726303" w:rsidP="000B33CF">
      <w:pPr>
        <w:pStyle w:val="NoSpacing"/>
        <w:rPr>
          <w:rFonts w:ascii="Times New Roman" w:hAnsi="Times New Roman" w:cs="Times New Roman"/>
          <w:sz w:val="28"/>
          <w:szCs w:val="28"/>
        </w:rPr>
      </w:pPr>
      <w:r w:rsidRPr="000B33CF">
        <w:rPr>
          <w:rFonts w:ascii="Times New Roman" w:hAnsi="Times New Roman" w:cs="Times New Roman"/>
          <w:sz w:val="28"/>
          <w:szCs w:val="28"/>
        </w:rPr>
        <w:t>Petitioner</w:t>
      </w:r>
      <w:r w:rsidRPr="000B33CF">
        <w:rPr>
          <w:rFonts w:ascii="Times New Roman" w:hAnsi="Times New Roman" w:cs="Times New Roman"/>
          <w:sz w:val="28"/>
          <w:szCs w:val="28"/>
        </w:rPr>
        <w:tab/>
        <w:t>:</w:t>
      </w:r>
      <w:r w:rsidR="00F82EEB" w:rsidRPr="000B33CF">
        <w:rPr>
          <w:rFonts w:ascii="Times New Roman" w:hAnsi="Times New Roman" w:cs="Times New Roman"/>
          <w:sz w:val="28"/>
          <w:szCs w:val="28"/>
        </w:rPr>
        <w:t xml:space="preserve">  </w:t>
      </w:r>
      <w:r w:rsidR="00F82EEB" w:rsidRPr="000B33CF">
        <w:rPr>
          <w:rFonts w:ascii="Times New Roman" w:hAnsi="Times New Roman" w:cs="Times New Roman"/>
          <w:sz w:val="28"/>
          <w:szCs w:val="28"/>
        </w:rPr>
        <w:tab/>
        <w:t>Sh.Sukhm</w:t>
      </w:r>
      <w:r w:rsidR="00CF77E6" w:rsidRPr="000B33CF">
        <w:rPr>
          <w:rFonts w:ascii="Times New Roman" w:hAnsi="Times New Roman" w:cs="Times New Roman"/>
          <w:sz w:val="28"/>
          <w:szCs w:val="28"/>
        </w:rPr>
        <w:t>inder Singh,</w:t>
      </w:r>
      <w:r w:rsidR="00F82EEB" w:rsidRPr="000B33CF">
        <w:rPr>
          <w:rFonts w:ascii="Times New Roman" w:hAnsi="Times New Roman" w:cs="Times New Roman"/>
          <w:sz w:val="28"/>
          <w:szCs w:val="28"/>
        </w:rPr>
        <w:t xml:space="preserve"> </w:t>
      </w:r>
    </w:p>
    <w:p w:rsidR="00726303" w:rsidRDefault="00CF77E6" w:rsidP="000B33CF">
      <w:pPr>
        <w:pStyle w:val="NoSpacing"/>
        <w:rPr>
          <w:rFonts w:ascii="Times New Roman" w:hAnsi="Times New Roman" w:cs="Times New Roman"/>
          <w:sz w:val="28"/>
          <w:szCs w:val="28"/>
        </w:rPr>
      </w:pPr>
      <w:r w:rsidRPr="000B33CF">
        <w:rPr>
          <w:rFonts w:ascii="Times New Roman" w:hAnsi="Times New Roman" w:cs="Times New Roman"/>
          <w:sz w:val="28"/>
          <w:szCs w:val="28"/>
        </w:rPr>
        <w:t xml:space="preserve"> </w:t>
      </w:r>
      <w:r w:rsidR="000B33CF" w:rsidRPr="000B33CF">
        <w:rPr>
          <w:rFonts w:ascii="Times New Roman" w:hAnsi="Times New Roman" w:cs="Times New Roman"/>
          <w:sz w:val="28"/>
          <w:szCs w:val="28"/>
        </w:rPr>
        <w:tab/>
      </w:r>
      <w:r w:rsidR="000B33CF" w:rsidRPr="000B33CF">
        <w:rPr>
          <w:rFonts w:ascii="Times New Roman" w:hAnsi="Times New Roman" w:cs="Times New Roman"/>
          <w:sz w:val="28"/>
          <w:szCs w:val="28"/>
        </w:rPr>
        <w:tab/>
      </w:r>
      <w:r w:rsidR="000B33CF" w:rsidRPr="000B33CF">
        <w:rPr>
          <w:rFonts w:ascii="Times New Roman" w:hAnsi="Times New Roman" w:cs="Times New Roman"/>
          <w:sz w:val="28"/>
          <w:szCs w:val="28"/>
        </w:rPr>
        <w:tab/>
      </w:r>
      <w:r w:rsidRPr="000B33CF">
        <w:rPr>
          <w:rFonts w:ascii="Times New Roman" w:hAnsi="Times New Roman" w:cs="Times New Roman"/>
          <w:sz w:val="28"/>
          <w:szCs w:val="28"/>
        </w:rPr>
        <w:t>Petitioner</w:t>
      </w:r>
      <w:r w:rsidR="0009066C" w:rsidRPr="000B33CF">
        <w:rPr>
          <w:rFonts w:ascii="Times New Roman" w:hAnsi="Times New Roman" w:cs="Times New Roman"/>
          <w:sz w:val="28"/>
          <w:szCs w:val="28"/>
        </w:rPr>
        <w:t>’s Representative (PR)</w:t>
      </w:r>
    </w:p>
    <w:p w:rsidR="000B33CF" w:rsidRPr="000B33CF" w:rsidRDefault="000B33CF" w:rsidP="000B33CF">
      <w:pPr>
        <w:pStyle w:val="NoSpacing"/>
        <w:rPr>
          <w:rFonts w:ascii="Times New Roman" w:hAnsi="Times New Roman" w:cs="Times New Roman"/>
          <w:sz w:val="28"/>
          <w:szCs w:val="28"/>
        </w:rPr>
      </w:pPr>
    </w:p>
    <w:p w:rsidR="0063509F" w:rsidRDefault="00CF77E6" w:rsidP="000B33CF">
      <w:pPr>
        <w:pStyle w:val="NoSpacing"/>
        <w:rPr>
          <w:rFonts w:ascii="Times New Roman" w:hAnsi="Times New Roman" w:cs="Times New Roman"/>
          <w:sz w:val="28"/>
          <w:szCs w:val="28"/>
        </w:rPr>
      </w:pPr>
      <w:r w:rsidRPr="000B33CF">
        <w:rPr>
          <w:rFonts w:ascii="Times New Roman" w:hAnsi="Times New Roman" w:cs="Times New Roman"/>
          <w:sz w:val="28"/>
          <w:szCs w:val="28"/>
        </w:rPr>
        <w:t>Respondent</w:t>
      </w:r>
      <w:r w:rsidRPr="000B33CF">
        <w:rPr>
          <w:rFonts w:ascii="Times New Roman" w:hAnsi="Times New Roman" w:cs="Times New Roman"/>
          <w:sz w:val="28"/>
          <w:szCs w:val="28"/>
        </w:rPr>
        <w:tab/>
        <w:t>:</w:t>
      </w:r>
      <w:r w:rsidRPr="000B33CF">
        <w:rPr>
          <w:rFonts w:ascii="Times New Roman" w:hAnsi="Times New Roman" w:cs="Times New Roman"/>
          <w:sz w:val="28"/>
          <w:szCs w:val="28"/>
        </w:rPr>
        <w:tab/>
        <w:t>Er.</w:t>
      </w:r>
      <w:r w:rsidR="009113E7" w:rsidRPr="000B33CF">
        <w:rPr>
          <w:rFonts w:ascii="Times New Roman" w:hAnsi="Times New Roman" w:cs="Times New Roman"/>
          <w:sz w:val="28"/>
          <w:szCs w:val="28"/>
        </w:rPr>
        <w:t xml:space="preserve"> </w:t>
      </w:r>
      <w:r w:rsidRPr="000B33CF">
        <w:rPr>
          <w:rFonts w:ascii="Times New Roman" w:hAnsi="Times New Roman" w:cs="Times New Roman"/>
          <w:sz w:val="28"/>
          <w:szCs w:val="28"/>
        </w:rPr>
        <w:t xml:space="preserve">Sukhbir Singh,  </w:t>
      </w:r>
    </w:p>
    <w:p w:rsidR="00CF77E6" w:rsidRPr="000B33CF" w:rsidRDefault="00CF77E6" w:rsidP="0063509F">
      <w:pPr>
        <w:pStyle w:val="NoSpacing"/>
        <w:ind w:left="1440" w:firstLine="720"/>
        <w:rPr>
          <w:rFonts w:ascii="Times New Roman" w:hAnsi="Times New Roman" w:cs="Times New Roman"/>
          <w:sz w:val="28"/>
          <w:szCs w:val="28"/>
        </w:rPr>
      </w:pPr>
      <w:r w:rsidRPr="000B33CF">
        <w:rPr>
          <w:rFonts w:ascii="Times New Roman" w:hAnsi="Times New Roman" w:cs="Times New Roman"/>
          <w:sz w:val="28"/>
          <w:szCs w:val="28"/>
        </w:rPr>
        <w:t>Addl. Superintending Engineer</w:t>
      </w:r>
    </w:p>
    <w:p w:rsidR="0009066C" w:rsidRDefault="00F82EEB" w:rsidP="000B33CF">
      <w:pPr>
        <w:pStyle w:val="NoSpacing"/>
        <w:rPr>
          <w:rFonts w:ascii="Times New Roman" w:hAnsi="Times New Roman" w:cs="Times New Roman"/>
          <w:sz w:val="28"/>
          <w:szCs w:val="28"/>
        </w:rPr>
      </w:pPr>
      <w:r w:rsidRPr="000B33CF">
        <w:rPr>
          <w:rFonts w:ascii="Times New Roman" w:hAnsi="Times New Roman" w:cs="Times New Roman"/>
          <w:sz w:val="28"/>
          <w:szCs w:val="28"/>
        </w:rPr>
        <w:tab/>
      </w:r>
      <w:r w:rsidRPr="000B33CF">
        <w:rPr>
          <w:rFonts w:ascii="Times New Roman" w:hAnsi="Times New Roman" w:cs="Times New Roman"/>
          <w:sz w:val="28"/>
          <w:szCs w:val="28"/>
        </w:rPr>
        <w:tab/>
      </w:r>
      <w:r w:rsidRPr="000B33CF">
        <w:rPr>
          <w:rFonts w:ascii="Times New Roman" w:hAnsi="Times New Roman" w:cs="Times New Roman"/>
          <w:sz w:val="28"/>
          <w:szCs w:val="28"/>
        </w:rPr>
        <w:tab/>
      </w:r>
    </w:p>
    <w:p w:rsidR="00226CDF" w:rsidRPr="000B33CF" w:rsidRDefault="00226CDF" w:rsidP="000B33CF">
      <w:pPr>
        <w:pStyle w:val="NoSpacing"/>
        <w:rPr>
          <w:rFonts w:ascii="Times New Roman" w:hAnsi="Times New Roman" w:cs="Times New Roman"/>
          <w:sz w:val="28"/>
          <w:szCs w:val="28"/>
        </w:rPr>
      </w:pPr>
    </w:p>
    <w:p w:rsidR="0009066C" w:rsidRDefault="0009066C" w:rsidP="00947846">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B7119">
        <w:rPr>
          <w:rFonts w:ascii="Times New Roman" w:hAnsi="Times New Roman" w:cs="Times New Roman"/>
          <w:sz w:val="28"/>
          <w:szCs w:val="28"/>
        </w:rPr>
        <w:tab/>
      </w:r>
      <w:r>
        <w:rPr>
          <w:rFonts w:ascii="Times New Roman" w:hAnsi="Times New Roman" w:cs="Times New Roman"/>
          <w:sz w:val="28"/>
          <w:szCs w:val="28"/>
        </w:rPr>
        <w:t xml:space="preserve">Before me for consideration is an </w:t>
      </w:r>
      <w:r w:rsidR="00F82EEB">
        <w:rPr>
          <w:rFonts w:ascii="Times New Roman" w:hAnsi="Times New Roman" w:cs="Times New Roman"/>
          <w:sz w:val="28"/>
          <w:szCs w:val="28"/>
        </w:rPr>
        <w:t>A</w:t>
      </w:r>
      <w:r>
        <w:rPr>
          <w:rFonts w:ascii="Times New Roman" w:hAnsi="Times New Roman" w:cs="Times New Roman"/>
          <w:sz w:val="28"/>
          <w:szCs w:val="28"/>
        </w:rPr>
        <w:t xml:space="preserve">ppeal preferred by the </w:t>
      </w:r>
      <w:r w:rsidR="00F82EEB">
        <w:rPr>
          <w:rFonts w:ascii="Times New Roman" w:hAnsi="Times New Roman" w:cs="Times New Roman"/>
          <w:sz w:val="28"/>
          <w:szCs w:val="28"/>
        </w:rPr>
        <w:t>P</w:t>
      </w:r>
      <w:r>
        <w:rPr>
          <w:rFonts w:ascii="Times New Roman" w:hAnsi="Times New Roman" w:cs="Times New Roman"/>
          <w:sz w:val="28"/>
          <w:szCs w:val="28"/>
        </w:rPr>
        <w:t xml:space="preserve">etitioner against the order dated 28.11.2017 of the Forum in </w:t>
      </w:r>
      <w:r w:rsidR="00F82EEB">
        <w:rPr>
          <w:rFonts w:ascii="Times New Roman" w:hAnsi="Times New Roman" w:cs="Times New Roman"/>
          <w:sz w:val="28"/>
          <w:szCs w:val="28"/>
        </w:rPr>
        <w:t>C</w:t>
      </w:r>
      <w:r>
        <w:rPr>
          <w:rFonts w:ascii="Times New Roman" w:hAnsi="Times New Roman" w:cs="Times New Roman"/>
          <w:sz w:val="28"/>
          <w:szCs w:val="28"/>
        </w:rPr>
        <w:t xml:space="preserve">ase </w:t>
      </w:r>
      <w:r w:rsidR="00EE4DCB">
        <w:rPr>
          <w:rFonts w:ascii="Times New Roman" w:hAnsi="Times New Roman" w:cs="Times New Roman"/>
          <w:sz w:val="28"/>
          <w:szCs w:val="28"/>
        </w:rPr>
        <w:t xml:space="preserve">                 </w:t>
      </w:r>
      <w:r>
        <w:rPr>
          <w:rFonts w:ascii="Times New Roman" w:hAnsi="Times New Roman" w:cs="Times New Roman"/>
          <w:sz w:val="28"/>
          <w:szCs w:val="28"/>
        </w:rPr>
        <w:t>No.</w:t>
      </w:r>
      <w:r w:rsidR="00656F8E">
        <w:rPr>
          <w:rFonts w:ascii="Times New Roman" w:hAnsi="Times New Roman" w:cs="Times New Roman"/>
          <w:sz w:val="28"/>
          <w:szCs w:val="28"/>
        </w:rPr>
        <w:t xml:space="preserve"> </w:t>
      </w:r>
      <w:r>
        <w:rPr>
          <w:rFonts w:ascii="Times New Roman" w:hAnsi="Times New Roman" w:cs="Times New Roman"/>
          <w:sz w:val="28"/>
          <w:szCs w:val="28"/>
        </w:rPr>
        <w:t>CG-229 of 2017 deciding</w:t>
      </w:r>
      <w:r w:rsidR="003B0566">
        <w:rPr>
          <w:rFonts w:ascii="Times New Roman" w:hAnsi="Times New Roman" w:cs="Times New Roman"/>
          <w:sz w:val="28"/>
          <w:szCs w:val="28"/>
        </w:rPr>
        <w:t>:</w:t>
      </w:r>
    </w:p>
    <w:p w:rsidR="00386E5F" w:rsidRDefault="00B6711D" w:rsidP="00D3298F">
      <w:pPr>
        <w:pStyle w:val="ListParagraph"/>
        <w:spacing w:line="36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       </w:t>
      </w:r>
      <w:r w:rsidR="00386E5F">
        <w:rPr>
          <w:rFonts w:ascii="Times New Roman" w:hAnsi="Times New Roman" w:cs="Times New Roman"/>
          <w:i/>
          <w:sz w:val="28"/>
          <w:szCs w:val="28"/>
        </w:rPr>
        <w:t xml:space="preserve">“To  uphold the decision of ZDSC in terms of the account of the Petitioner be overhauled by charging </w:t>
      </w:r>
      <w:r w:rsidR="00C0041E">
        <w:rPr>
          <w:rFonts w:ascii="Times New Roman" w:hAnsi="Times New Roman" w:cs="Times New Roman"/>
          <w:i/>
          <w:sz w:val="28"/>
          <w:szCs w:val="28"/>
        </w:rPr>
        <w:t>P</w:t>
      </w:r>
      <w:r w:rsidR="009D7A93">
        <w:rPr>
          <w:rFonts w:ascii="Times New Roman" w:hAnsi="Times New Roman" w:cs="Times New Roman"/>
          <w:i/>
          <w:sz w:val="28"/>
          <w:szCs w:val="28"/>
        </w:rPr>
        <w:t>LEC</w:t>
      </w:r>
      <w:r w:rsidR="00386E5F">
        <w:rPr>
          <w:rFonts w:ascii="Times New Roman" w:hAnsi="Times New Roman" w:cs="Times New Roman"/>
          <w:i/>
          <w:sz w:val="28"/>
          <w:szCs w:val="28"/>
        </w:rPr>
        <w:t xml:space="preserve"> till 30.12.2014 and thereafter </w:t>
      </w:r>
      <w:r w:rsidR="0086364F">
        <w:rPr>
          <w:rFonts w:ascii="Times New Roman" w:hAnsi="Times New Roman" w:cs="Times New Roman"/>
          <w:i/>
          <w:sz w:val="28"/>
          <w:szCs w:val="28"/>
        </w:rPr>
        <w:t>TOD</w:t>
      </w:r>
      <w:r w:rsidR="00386E5F">
        <w:rPr>
          <w:rFonts w:ascii="Times New Roman" w:hAnsi="Times New Roman" w:cs="Times New Roman"/>
          <w:i/>
          <w:sz w:val="28"/>
          <w:szCs w:val="28"/>
        </w:rPr>
        <w:t xml:space="preserve"> Tariff should be applied for the period during which </w:t>
      </w:r>
      <w:r w:rsidR="0086364F">
        <w:rPr>
          <w:rFonts w:ascii="Times New Roman" w:hAnsi="Times New Roman" w:cs="Times New Roman"/>
          <w:i/>
          <w:sz w:val="28"/>
          <w:szCs w:val="28"/>
        </w:rPr>
        <w:t>TOD</w:t>
      </w:r>
      <w:r w:rsidR="00386E5F">
        <w:rPr>
          <w:rFonts w:ascii="Times New Roman" w:hAnsi="Times New Roman" w:cs="Times New Roman"/>
          <w:i/>
          <w:sz w:val="28"/>
          <w:szCs w:val="28"/>
        </w:rPr>
        <w:t xml:space="preserve"> Tariff was applicable.”</w:t>
      </w:r>
    </w:p>
    <w:p w:rsidR="003B0566" w:rsidRPr="00A93C33" w:rsidRDefault="00F82EEB" w:rsidP="00257A13">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8F42BB">
        <w:rPr>
          <w:rFonts w:ascii="Times New Roman" w:hAnsi="Times New Roman" w:cs="Times New Roman"/>
          <w:b/>
          <w:sz w:val="28"/>
          <w:szCs w:val="28"/>
        </w:rPr>
        <w:t>Facts of the Case</w:t>
      </w:r>
      <w:r w:rsidR="003B0566" w:rsidRPr="009163B1">
        <w:rPr>
          <w:rFonts w:ascii="Times New Roman" w:hAnsi="Times New Roman" w:cs="Times New Roman"/>
          <w:b/>
          <w:sz w:val="28"/>
          <w:szCs w:val="28"/>
        </w:rPr>
        <w:t>:</w:t>
      </w:r>
    </w:p>
    <w:p w:rsidR="003B0566" w:rsidRDefault="00257A13" w:rsidP="00947846">
      <w:pPr>
        <w:jc w:val="both"/>
        <w:rPr>
          <w:rFonts w:ascii="Times New Roman" w:hAnsi="Times New Roman" w:cs="Times New Roman"/>
          <w:sz w:val="28"/>
          <w:szCs w:val="28"/>
        </w:rPr>
      </w:pPr>
      <w:r>
        <w:rPr>
          <w:rFonts w:ascii="Times New Roman" w:hAnsi="Times New Roman" w:cs="Times New Roman"/>
          <w:sz w:val="28"/>
          <w:szCs w:val="28"/>
        </w:rPr>
        <w:tab/>
      </w:r>
      <w:r w:rsidR="003B0566">
        <w:rPr>
          <w:rFonts w:ascii="Times New Roman" w:hAnsi="Times New Roman" w:cs="Times New Roman"/>
          <w:sz w:val="28"/>
          <w:szCs w:val="28"/>
        </w:rPr>
        <w:t>The relevant facts of the case are that:-</w:t>
      </w:r>
    </w:p>
    <w:p w:rsidR="003B0566" w:rsidRPr="00F82EEB" w:rsidRDefault="003B0566" w:rsidP="00257A13">
      <w:pPr>
        <w:pStyle w:val="ListParagraph"/>
        <w:numPr>
          <w:ilvl w:val="0"/>
          <w:numId w:val="15"/>
        </w:numPr>
        <w:spacing w:line="480" w:lineRule="auto"/>
        <w:ind w:left="1418" w:hanging="709"/>
        <w:jc w:val="both"/>
        <w:rPr>
          <w:rFonts w:ascii="Times New Roman" w:hAnsi="Times New Roman" w:cs="Times New Roman"/>
          <w:sz w:val="28"/>
          <w:szCs w:val="28"/>
        </w:rPr>
      </w:pPr>
      <w:r w:rsidRPr="00F82EEB">
        <w:rPr>
          <w:rFonts w:ascii="Times New Roman" w:hAnsi="Times New Roman" w:cs="Times New Roman"/>
          <w:sz w:val="28"/>
          <w:szCs w:val="28"/>
        </w:rPr>
        <w:t>The Petitioner was having a Large Supply Category connection with</w:t>
      </w:r>
      <w:r w:rsidR="008F42BB">
        <w:rPr>
          <w:rFonts w:ascii="Times New Roman" w:hAnsi="Times New Roman" w:cs="Times New Roman"/>
          <w:sz w:val="28"/>
          <w:szCs w:val="28"/>
        </w:rPr>
        <w:t xml:space="preserve"> a</w:t>
      </w:r>
      <w:r w:rsidRPr="00F82EEB">
        <w:rPr>
          <w:rFonts w:ascii="Times New Roman" w:hAnsi="Times New Roman" w:cs="Times New Roman"/>
          <w:sz w:val="28"/>
          <w:szCs w:val="28"/>
        </w:rPr>
        <w:t xml:space="preserve"> Sanctioned Load of 223.694kW and Contract Demand (CD) of 210kVA</w:t>
      </w:r>
      <w:r w:rsidR="008F42BB">
        <w:rPr>
          <w:rFonts w:ascii="Times New Roman" w:hAnsi="Times New Roman" w:cs="Times New Roman"/>
          <w:sz w:val="28"/>
          <w:szCs w:val="28"/>
        </w:rPr>
        <w:t xml:space="preserve"> bearing Account No.</w:t>
      </w:r>
      <w:r w:rsidR="00572FA7">
        <w:rPr>
          <w:rFonts w:ascii="Times New Roman" w:hAnsi="Times New Roman" w:cs="Times New Roman"/>
          <w:sz w:val="28"/>
          <w:szCs w:val="28"/>
        </w:rPr>
        <w:t>3002808695.</w:t>
      </w:r>
    </w:p>
    <w:p w:rsidR="00B1182E" w:rsidRDefault="00F82EEB" w:rsidP="002051DF">
      <w:pPr>
        <w:pStyle w:val="ListParagraph"/>
        <w:spacing w:line="480" w:lineRule="auto"/>
        <w:ind w:left="717"/>
        <w:rPr>
          <w:rFonts w:ascii="Times New Roman" w:hAnsi="Times New Roman" w:cs="Times New Roman"/>
          <w:sz w:val="28"/>
          <w:szCs w:val="28"/>
        </w:rPr>
      </w:pPr>
      <w:r w:rsidRPr="004B7119">
        <w:rPr>
          <w:rFonts w:ascii="Times New Roman" w:hAnsi="Times New Roman" w:cs="Times New Roman"/>
          <w:b/>
          <w:sz w:val="28"/>
          <w:szCs w:val="28"/>
        </w:rPr>
        <w:t>(ii)</w:t>
      </w:r>
      <w:r w:rsidR="003B0566" w:rsidRPr="004B7119">
        <w:rPr>
          <w:rFonts w:ascii="Times New Roman" w:hAnsi="Times New Roman" w:cs="Times New Roman"/>
          <w:b/>
          <w:sz w:val="28"/>
          <w:szCs w:val="28"/>
        </w:rPr>
        <w:tab/>
      </w:r>
      <w:r w:rsidR="00C0041E">
        <w:rPr>
          <w:rFonts w:ascii="Times New Roman" w:hAnsi="Times New Roman" w:cs="Times New Roman"/>
          <w:sz w:val="28"/>
          <w:szCs w:val="28"/>
        </w:rPr>
        <w:t>Peak Load Exemption</w:t>
      </w:r>
      <w:r w:rsidR="003B0566">
        <w:rPr>
          <w:rFonts w:ascii="Times New Roman" w:hAnsi="Times New Roman" w:cs="Times New Roman"/>
          <w:sz w:val="28"/>
          <w:szCs w:val="28"/>
        </w:rPr>
        <w:t xml:space="preserve"> of 189kW was granted to the</w:t>
      </w:r>
      <w:r w:rsidR="00257A13">
        <w:rPr>
          <w:rFonts w:ascii="Times New Roman" w:hAnsi="Times New Roman" w:cs="Times New Roman"/>
          <w:sz w:val="28"/>
          <w:szCs w:val="28"/>
        </w:rPr>
        <w:t xml:space="preserve"> </w:t>
      </w:r>
      <w:r w:rsidR="008B74B1">
        <w:rPr>
          <w:rFonts w:ascii="Times New Roman" w:hAnsi="Times New Roman" w:cs="Times New Roman"/>
          <w:sz w:val="28"/>
          <w:szCs w:val="28"/>
        </w:rPr>
        <w:t>Petitioner</w:t>
      </w:r>
      <w:r w:rsidR="002051DF">
        <w:rPr>
          <w:rFonts w:ascii="Times New Roman" w:hAnsi="Times New Roman" w:cs="Times New Roman"/>
          <w:sz w:val="28"/>
          <w:szCs w:val="28"/>
        </w:rPr>
        <w:tab/>
      </w:r>
      <w:r w:rsidR="002051DF">
        <w:rPr>
          <w:rFonts w:ascii="Times New Roman" w:hAnsi="Times New Roman" w:cs="Times New Roman"/>
          <w:sz w:val="28"/>
          <w:szCs w:val="28"/>
        </w:rPr>
        <w:tab/>
      </w:r>
      <w:r w:rsidR="003B0566">
        <w:rPr>
          <w:rFonts w:ascii="Times New Roman" w:hAnsi="Times New Roman" w:cs="Times New Roman"/>
          <w:sz w:val="28"/>
          <w:szCs w:val="28"/>
        </w:rPr>
        <w:t xml:space="preserve">by </w:t>
      </w:r>
      <w:r w:rsidR="00C33C38">
        <w:rPr>
          <w:rFonts w:ascii="Times New Roman" w:hAnsi="Times New Roman" w:cs="Times New Roman"/>
          <w:sz w:val="28"/>
          <w:szCs w:val="28"/>
        </w:rPr>
        <w:t xml:space="preserve">the </w:t>
      </w:r>
      <w:r w:rsidR="003B0566">
        <w:rPr>
          <w:rFonts w:ascii="Times New Roman" w:hAnsi="Times New Roman" w:cs="Times New Roman"/>
          <w:sz w:val="28"/>
          <w:szCs w:val="28"/>
        </w:rPr>
        <w:t>Chief Engineer, Power Purchase &amp; Regulation</w:t>
      </w:r>
      <w:r w:rsidR="001155E0">
        <w:rPr>
          <w:rFonts w:ascii="Times New Roman" w:hAnsi="Times New Roman" w:cs="Times New Roman"/>
          <w:sz w:val="28"/>
          <w:szCs w:val="28"/>
        </w:rPr>
        <w:t xml:space="preserve"> </w:t>
      </w:r>
      <w:r w:rsidR="00F349E2">
        <w:rPr>
          <w:rFonts w:ascii="Times New Roman" w:hAnsi="Times New Roman" w:cs="Times New Roman"/>
          <w:sz w:val="28"/>
          <w:szCs w:val="28"/>
        </w:rPr>
        <w:t>(PP&amp;R)</w:t>
      </w:r>
      <w:r w:rsidR="00F349E2">
        <w:rPr>
          <w:rFonts w:ascii="Times New Roman" w:hAnsi="Times New Roman" w:cs="Times New Roman"/>
          <w:sz w:val="28"/>
          <w:szCs w:val="28"/>
        </w:rPr>
        <w:tab/>
      </w:r>
      <w:r w:rsidR="00F349E2">
        <w:rPr>
          <w:rFonts w:ascii="Times New Roman" w:hAnsi="Times New Roman" w:cs="Times New Roman"/>
          <w:sz w:val="28"/>
          <w:szCs w:val="28"/>
        </w:rPr>
        <w:tab/>
      </w:r>
      <w:r w:rsidR="003B0566">
        <w:rPr>
          <w:rFonts w:ascii="Times New Roman" w:hAnsi="Times New Roman" w:cs="Times New Roman"/>
          <w:sz w:val="28"/>
          <w:szCs w:val="28"/>
        </w:rPr>
        <w:t>PSPCL, Patiala</w:t>
      </w:r>
      <w:r w:rsidR="003328F9">
        <w:rPr>
          <w:rFonts w:ascii="Times New Roman" w:hAnsi="Times New Roman" w:cs="Times New Roman"/>
          <w:sz w:val="28"/>
          <w:szCs w:val="28"/>
        </w:rPr>
        <w:t>,</w:t>
      </w:r>
      <w:r w:rsidR="003B0566">
        <w:rPr>
          <w:rFonts w:ascii="Times New Roman" w:hAnsi="Times New Roman" w:cs="Times New Roman"/>
          <w:sz w:val="28"/>
          <w:szCs w:val="28"/>
        </w:rPr>
        <w:t xml:space="preserve"> vide Memo</w:t>
      </w:r>
      <w:r w:rsidR="0089725B">
        <w:rPr>
          <w:rFonts w:ascii="Times New Roman" w:hAnsi="Times New Roman" w:cs="Times New Roman"/>
          <w:sz w:val="28"/>
          <w:szCs w:val="28"/>
        </w:rPr>
        <w:t xml:space="preserve"> No. 10794 dated 17.08.2011</w:t>
      </w:r>
      <w:r w:rsidR="008F42BB">
        <w:rPr>
          <w:rFonts w:ascii="Times New Roman" w:hAnsi="Times New Roman" w:cs="Times New Roman"/>
          <w:sz w:val="28"/>
          <w:szCs w:val="28"/>
        </w:rPr>
        <w:t>,</w:t>
      </w:r>
      <w:r w:rsidR="0089725B">
        <w:rPr>
          <w:rFonts w:ascii="Times New Roman" w:hAnsi="Times New Roman" w:cs="Times New Roman"/>
          <w:sz w:val="28"/>
          <w:szCs w:val="28"/>
        </w:rPr>
        <w:t xml:space="preserve"> for</w:t>
      </w:r>
      <w:r w:rsidR="0089725B">
        <w:rPr>
          <w:rFonts w:ascii="Times New Roman" w:hAnsi="Times New Roman" w:cs="Times New Roman"/>
          <w:sz w:val="28"/>
          <w:szCs w:val="28"/>
        </w:rPr>
        <w:tab/>
      </w:r>
      <w:r w:rsidR="0089725B">
        <w:rPr>
          <w:rFonts w:ascii="Times New Roman" w:hAnsi="Times New Roman" w:cs="Times New Roman"/>
          <w:sz w:val="28"/>
          <w:szCs w:val="28"/>
        </w:rPr>
        <w:tab/>
      </w:r>
      <w:r w:rsidR="003B0566">
        <w:rPr>
          <w:rFonts w:ascii="Times New Roman" w:hAnsi="Times New Roman" w:cs="Times New Roman"/>
          <w:sz w:val="28"/>
          <w:szCs w:val="28"/>
        </w:rPr>
        <w:t xml:space="preserve">the period from 17.08.2011 to 09.06.2012 </w:t>
      </w:r>
    </w:p>
    <w:p w:rsidR="00B1182E" w:rsidRDefault="00B1182E" w:rsidP="00866D4A">
      <w:pPr>
        <w:pStyle w:val="ListParagraph"/>
        <w:spacing w:line="480" w:lineRule="auto"/>
        <w:ind w:left="1418" w:hanging="851"/>
        <w:jc w:val="both"/>
        <w:rPr>
          <w:rFonts w:ascii="Times New Roman" w:hAnsi="Times New Roman" w:cs="Times New Roman"/>
          <w:sz w:val="28"/>
          <w:szCs w:val="28"/>
        </w:rPr>
      </w:pPr>
      <w:r w:rsidRPr="004B7119">
        <w:rPr>
          <w:rFonts w:ascii="Times New Roman" w:hAnsi="Times New Roman" w:cs="Times New Roman"/>
          <w:b/>
          <w:sz w:val="28"/>
          <w:szCs w:val="28"/>
        </w:rPr>
        <w:t>(iii)</w:t>
      </w:r>
      <w:r w:rsidRPr="004B7119">
        <w:rPr>
          <w:rFonts w:ascii="Times New Roman" w:hAnsi="Times New Roman" w:cs="Times New Roman"/>
          <w:b/>
          <w:sz w:val="28"/>
          <w:szCs w:val="28"/>
        </w:rPr>
        <w:tab/>
      </w:r>
      <w:r w:rsidR="003B0566">
        <w:rPr>
          <w:rFonts w:ascii="Times New Roman" w:hAnsi="Times New Roman" w:cs="Times New Roman"/>
          <w:sz w:val="28"/>
          <w:szCs w:val="28"/>
        </w:rPr>
        <w:t xml:space="preserve">The Petitioner was charged </w:t>
      </w:r>
      <w:r w:rsidR="00C0041E">
        <w:rPr>
          <w:rFonts w:ascii="Times New Roman" w:hAnsi="Times New Roman" w:cs="Times New Roman"/>
          <w:sz w:val="28"/>
          <w:szCs w:val="28"/>
        </w:rPr>
        <w:t>Peak Load Exemption</w:t>
      </w:r>
      <w:r w:rsidR="003B0566">
        <w:rPr>
          <w:rFonts w:ascii="Times New Roman" w:hAnsi="Times New Roman" w:cs="Times New Roman"/>
          <w:sz w:val="28"/>
          <w:szCs w:val="28"/>
        </w:rPr>
        <w:t xml:space="preserve"> Charges (</w:t>
      </w:r>
      <w:r w:rsidR="00D8478C">
        <w:rPr>
          <w:rFonts w:ascii="Times New Roman" w:hAnsi="Times New Roman" w:cs="Times New Roman"/>
          <w:sz w:val="28"/>
          <w:szCs w:val="28"/>
        </w:rPr>
        <w:t>PLEC</w:t>
      </w:r>
      <w:r w:rsidR="003B0566">
        <w:rPr>
          <w:rFonts w:ascii="Times New Roman" w:hAnsi="Times New Roman" w:cs="Times New Roman"/>
          <w:sz w:val="28"/>
          <w:szCs w:val="28"/>
        </w:rPr>
        <w:t>) from 07/2012 to 09/2015</w:t>
      </w:r>
      <w:r w:rsidR="00C33C38">
        <w:rPr>
          <w:rFonts w:ascii="Times New Roman" w:hAnsi="Times New Roman" w:cs="Times New Roman"/>
          <w:sz w:val="28"/>
          <w:szCs w:val="28"/>
        </w:rPr>
        <w:t>,</w:t>
      </w:r>
      <w:r w:rsidR="003B0566">
        <w:rPr>
          <w:rFonts w:ascii="Times New Roman" w:hAnsi="Times New Roman" w:cs="Times New Roman"/>
          <w:sz w:val="28"/>
          <w:szCs w:val="28"/>
        </w:rPr>
        <w:t xml:space="preserve"> in regular monthly bills, </w:t>
      </w:r>
      <w:r>
        <w:rPr>
          <w:rFonts w:ascii="Times New Roman" w:hAnsi="Times New Roman" w:cs="Times New Roman"/>
          <w:sz w:val="28"/>
          <w:szCs w:val="28"/>
        </w:rPr>
        <w:t>totalling</w:t>
      </w:r>
      <w:r w:rsidR="00755813">
        <w:rPr>
          <w:rFonts w:ascii="Times New Roman" w:hAnsi="Times New Roman" w:cs="Times New Roman"/>
          <w:sz w:val="28"/>
          <w:szCs w:val="28"/>
        </w:rPr>
        <w:t xml:space="preserve"> to</w:t>
      </w:r>
      <w:r>
        <w:rPr>
          <w:rFonts w:ascii="Times New Roman" w:hAnsi="Times New Roman" w:cs="Times New Roman"/>
          <w:sz w:val="28"/>
          <w:szCs w:val="28"/>
        </w:rPr>
        <w:t xml:space="preserve"> </w:t>
      </w:r>
      <w:r w:rsidR="003B0566">
        <w:rPr>
          <w:rFonts w:ascii="Times New Roman" w:hAnsi="Times New Roman" w:cs="Times New Roman"/>
          <w:sz w:val="28"/>
          <w:szCs w:val="28"/>
        </w:rPr>
        <w:t xml:space="preserve"> Rs. 15,20,000/-.</w:t>
      </w:r>
    </w:p>
    <w:p w:rsidR="00CB7299" w:rsidRDefault="00F82EEB" w:rsidP="00CB7299">
      <w:pPr>
        <w:pStyle w:val="ListParagraph"/>
        <w:spacing w:line="480" w:lineRule="auto"/>
        <w:ind w:left="567"/>
        <w:rPr>
          <w:rFonts w:ascii="Times New Roman" w:hAnsi="Times New Roman" w:cs="Times New Roman"/>
          <w:sz w:val="28"/>
          <w:szCs w:val="28"/>
        </w:rPr>
      </w:pPr>
      <w:r w:rsidRPr="004B7119">
        <w:rPr>
          <w:rFonts w:ascii="Times New Roman" w:hAnsi="Times New Roman" w:cs="Times New Roman"/>
          <w:b/>
          <w:sz w:val="28"/>
          <w:szCs w:val="28"/>
        </w:rPr>
        <w:t>(iv)</w:t>
      </w:r>
      <w:r w:rsidR="00866D4A">
        <w:rPr>
          <w:rFonts w:ascii="Times New Roman" w:hAnsi="Times New Roman" w:cs="Times New Roman"/>
          <w:b/>
          <w:sz w:val="28"/>
          <w:szCs w:val="28"/>
        </w:rPr>
        <w:t xml:space="preserve">    </w:t>
      </w:r>
      <w:r w:rsidR="00CB7299">
        <w:rPr>
          <w:rFonts w:ascii="Times New Roman" w:hAnsi="Times New Roman" w:cs="Times New Roman"/>
          <w:b/>
          <w:sz w:val="28"/>
          <w:szCs w:val="28"/>
        </w:rPr>
        <w:t xml:space="preserve">   </w:t>
      </w:r>
      <w:r w:rsidR="003B0566" w:rsidRPr="00B1182E">
        <w:rPr>
          <w:rFonts w:ascii="Times New Roman" w:hAnsi="Times New Roman" w:cs="Times New Roman"/>
          <w:sz w:val="28"/>
          <w:szCs w:val="28"/>
        </w:rPr>
        <w:t xml:space="preserve">The Petitioner </w:t>
      </w:r>
      <w:r w:rsidR="00B1182E">
        <w:rPr>
          <w:rFonts w:ascii="Times New Roman" w:hAnsi="Times New Roman" w:cs="Times New Roman"/>
          <w:sz w:val="28"/>
          <w:szCs w:val="28"/>
        </w:rPr>
        <w:t>did</w:t>
      </w:r>
      <w:r w:rsidR="003B0566" w:rsidRPr="00B1182E">
        <w:rPr>
          <w:rFonts w:ascii="Times New Roman" w:hAnsi="Times New Roman" w:cs="Times New Roman"/>
          <w:sz w:val="28"/>
          <w:szCs w:val="28"/>
        </w:rPr>
        <w:t xml:space="preserve"> not </w:t>
      </w:r>
      <w:r w:rsidR="00B1182E">
        <w:rPr>
          <w:rFonts w:ascii="Times New Roman" w:hAnsi="Times New Roman" w:cs="Times New Roman"/>
          <w:sz w:val="28"/>
          <w:szCs w:val="28"/>
        </w:rPr>
        <w:t xml:space="preserve">agree </w:t>
      </w:r>
      <w:r w:rsidR="00B1182E" w:rsidRPr="00B1182E">
        <w:rPr>
          <w:rFonts w:ascii="Times New Roman" w:hAnsi="Times New Roman" w:cs="Times New Roman"/>
          <w:sz w:val="28"/>
          <w:szCs w:val="28"/>
        </w:rPr>
        <w:t xml:space="preserve">with the amount </w:t>
      </w:r>
      <w:r w:rsidR="00C33C38">
        <w:rPr>
          <w:rFonts w:ascii="Times New Roman" w:hAnsi="Times New Roman" w:cs="Times New Roman"/>
          <w:sz w:val="28"/>
          <w:szCs w:val="28"/>
        </w:rPr>
        <w:t xml:space="preserve">charged </w:t>
      </w:r>
    </w:p>
    <w:p w:rsidR="003B0566" w:rsidRPr="00B1182E" w:rsidRDefault="00B1182E" w:rsidP="00E96802">
      <w:pPr>
        <w:pStyle w:val="ListParagraph"/>
        <w:spacing w:line="480" w:lineRule="auto"/>
        <w:ind w:left="1898"/>
        <w:rPr>
          <w:rFonts w:ascii="Times New Roman" w:hAnsi="Times New Roman" w:cs="Times New Roman"/>
          <w:sz w:val="28"/>
          <w:szCs w:val="28"/>
        </w:rPr>
      </w:pPr>
      <w:r w:rsidRPr="00B1182E">
        <w:rPr>
          <w:rFonts w:ascii="Times New Roman" w:hAnsi="Times New Roman" w:cs="Times New Roman"/>
          <w:sz w:val="28"/>
          <w:szCs w:val="28"/>
        </w:rPr>
        <w:lastRenderedPageBreak/>
        <w:t>and</w:t>
      </w:r>
      <w:r w:rsidR="00CB7299">
        <w:rPr>
          <w:rFonts w:ascii="Times New Roman" w:hAnsi="Times New Roman" w:cs="Times New Roman"/>
          <w:sz w:val="28"/>
          <w:szCs w:val="28"/>
        </w:rPr>
        <w:t xml:space="preserve"> </w:t>
      </w:r>
      <w:r w:rsidR="00B043A0">
        <w:rPr>
          <w:rFonts w:ascii="Times New Roman" w:hAnsi="Times New Roman" w:cs="Times New Roman"/>
          <w:sz w:val="28"/>
          <w:szCs w:val="28"/>
        </w:rPr>
        <w:t xml:space="preserve">  </w:t>
      </w:r>
      <w:r>
        <w:rPr>
          <w:rFonts w:ascii="Times New Roman" w:hAnsi="Times New Roman" w:cs="Times New Roman"/>
          <w:sz w:val="28"/>
          <w:szCs w:val="28"/>
        </w:rPr>
        <w:t>filed</w:t>
      </w:r>
      <w:r w:rsidR="00B043A0">
        <w:rPr>
          <w:rFonts w:ascii="Times New Roman" w:hAnsi="Times New Roman" w:cs="Times New Roman"/>
          <w:sz w:val="28"/>
          <w:szCs w:val="28"/>
        </w:rPr>
        <w:t xml:space="preserve"> </w:t>
      </w:r>
      <w:r>
        <w:rPr>
          <w:rFonts w:ascii="Times New Roman" w:hAnsi="Times New Roman" w:cs="Times New Roman"/>
          <w:sz w:val="28"/>
          <w:szCs w:val="28"/>
        </w:rPr>
        <w:t xml:space="preserve"> a</w:t>
      </w:r>
      <w:r w:rsidR="00B043A0">
        <w:rPr>
          <w:rFonts w:ascii="Times New Roman" w:hAnsi="Times New Roman" w:cs="Times New Roman"/>
          <w:sz w:val="28"/>
          <w:szCs w:val="28"/>
        </w:rPr>
        <w:t xml:space="preserve">  </w:t>
      </w:r>
      <w:r w:rsidR="003B0566" w:rsidRPr="00B1182E">
        <w:rPr>
          <w:rFonts w:ascii="Times New Roman" w:hAnsi="Times New Roman" w:cs="Times New Roman"/>
          <w:sz w:val="28"/>
          <w:szCs w:val="28"/>
        </w:rPr>
        <w:t xml:space="preserve"> </w:t>
      </w:r>
      <w:r>
        <w:rPr>
          <w:rFonts w:ascii="Times New Roman" w:hAnsi="Times New Roman" w:cs="Times New Roman"/>
          <w:sz w:val="28"/>
          <w:szCs w:val="28"/>
        </w:rPr>
        <w:t>complaint</w:t>
      </w:r>
      <w:r w:rsidR="003B0566" w:rsidRPr="00B1182E">
        <w:rPr>
          <w:rFonts w:ascii="Times New Roman" w:hAnsi="Times New Roman" w:cs="Times New Roman"/>
          <w:sz w:val="28"/>
          <w:szCs w:val="28"/>
        </w:rPr>
        <w:t xml:space="preserve"> </w:t>
      </w:r>
      <w:r w:rsidR="00B043A0">
        <w:rPr>
          <w:rFonts w:ascii="Times New Roman" w:hAnsi="Times New Roman" w:cs="Times New Roman"/>
          <w:sz w:val="28"/>
          <w:szCs w:val="28"/>
        </w:rPr>
        <w:t xml:space="preserve">  </w:t>
      </w:r>
      <w:r>
        <w:rPr>
          <w:rFonts w:ascii="Times New Roman" w:hAnsi="Times New Roman" w:cs="Times New Roman"/>
          <w:sz w:val="28"/>
          <w:szCs w:val="28"/>
        </w:rPr>
        <w:t>in</w:t>
      </w:r>
      <w:r w:rsidR="003B0566" w:rsidRPr="00B1182E">
        <w:rPr>
          <w:rFonts w:ascii="Times New Roman" w:hAnsi="Times New Roman" w:cs="Times New Roman"/>
          <w:sz w:val="28"/>
          <w:szCs w:val="28"/>
        </w:rPr>
        <w:t xml:space="preserve"> </w:t>
      </w:r>
      <w:r w:rsidR="00B043A0">
        <w:rPr>
          <w:rFonts w:ascii="Times New Roman" w:hAnsi="Times New Roman" w:cs="Times New Roman"/>
          <w:sz w:val="28"/>
          <w:szCs w:val="28"/>
        </w:rPr>
        <w:t xml:space="preserve"> </w:t>
      </w:r>
      <w:r w:rsidR="008F42BB">
        <w:rPr>
          <w:rFonts w:ascii="Times New Roman" w:hAnsi="Times New Roman" w:cs="Times New Roman"/>
          <w:sz w:val="28"/>
          <w:szCs w:val="28"/>
        </w:rPr>
        <w:t xml:space="preserve">the </w:t>
      </w:r>
      <w:r w:rsidR="00B043A0">
        <w:rPr>
          <w:rFonts w:ascii="Times New Roman" w:hAnsi="Times New Roman" w:cs="Times New Roman"/>
          <w:sz w:val="28"/>
          <w:szCs w:val="28"/>
        </w:rPr>
        <w:t xml:space="preserve"> </w:t>
      </w:r>
      <w:r w:rsidR="003B0566" w:rsidRPr="00B1182E">
        <w:rPr>
          <w:rFonts w:ascii="Times New Roman" w:hAnsi="Times New Roman" w:cs="Times New Roman"/>
          <w:sz w:val="28"/>
          <w:szCs w:val="28"/>
        </w:rPr>
        <w:t>Zon</w:t>
      </w:r>
      <w:r w:rsidR="00E96802">
        <w:rPr>
          <w:rFonts w:ascii="Times New Roman" w:hAnsi="Times New Roman" w:cs="Times New Roman"/>
          <w:sz w:val="28"/>
          <w:szCs w:val="28"/>
        </w:rPr>
        <w:t xml:space="preserve">al Dispute Settlement </w:t>
      </w:r>
      <w:r w:rsidR="00A66F5C">
        <w:rPr>
          <w:rFonts w:ascii="Times New Roman" w:hAnsi="Times New Roman" w:cs="Times New Roman"/>
          <w:sz w:val="28"/>
          <w:szCs w:val="28"/>
        </w:rPr>
        <w:t>Committee</w:t>
      </w:r>
      <w:r w:rsidR="00E96802">
        <w:rPr>
          <w:rFonts w:ascii="Times New Roman" w:hAnsi="Times New Roman" w:cs="Times New Roman"/>
          <w:sz w:val="28"/>
          <w:szCs w:val="28"/>
        </w:rPr>
        <w:t xml:space="preserve"> </w:t>
      </w:r>
      <w:r w:rsidR="003B0566" w:rsidRPr="00B1182E">
        <w:rPr>
          <w:rFonts w:ascii="Times New Roman" w:hAnsi="Times New Roman" w:cs="Times New Roman"/>
          <w:sz w:val="28"/>
          <w:szCs w:val="28"/>
        </w:rPr>
        <w:t xml:space="preserve">(ZDSC) on </w:t>
      </w:r>
      <w:r>
        <w:rPr>
          <w:rFonts w:ascii="Times New Roman" w:hAnsi="Times New Roman" w:cs="Times New Roman"/>
          <w:sz w:val="28"/>
          <w:szCs w:val="28"/>
        </w:rPr>
        <w:t>21.07.2016</w:t>
      </w:r>
      <w:r w:rsidR="00C33C38">
        <w:rPr>
          <w:rFonts w:ascii="Times New Roman" w:hAnsi="Times New Roman" w:cs="Times New Roman"/>
          <w:sz w:val="28"/>
          <w:szCs w:val="28"/>
        </w:rPr>
        <w:t>,</w:t>
      </w:r>
      <w:r>
        <w:rPr>
          <w:rFonts w:ascii="Times New Roman" w:hAnsi="Times New Roman" w:cs="Times New Roman"/>
          <w:sz w:val="28"/>
          <w:szCs w:val="28"/>
        </w:rPr>
        <w:t xml:space="preserve"> which</w:t>
      </w:r>
      <w:r w:rsidR="008F42BB">
        <w:rPr>
          <w:rFonts w:ascii="Times New Roman" w:hAnsi="Times New Roman" w:cs="Times New Roman"/>
          <w:sz w:val="28"/>
          <w:szCs w:val="28"/>
        </w:rPr>
        <w:t>,</w:t>
      </w:r>
      <w:r w:rsidR="003B0566" w:rsidRPr="00B1182E">
        <w:rPr>
          <w:rFonts w:ascii="Times New Roman" w:hAnsi="Times New Roman" w:cs="Times New Roman"/>
          <w:sz w:val="28"/>
          <w:szCs w:val="28"/>
        </w:rPr>
        <w:t xml:space="preserve"> after hearing</w:t>
      </w:r>
      <w:r>
        <w:rPr>
          <w:rFonts w:ascii="Times New Roman" w:hAnsi="Times New Roman" w:cs="Times New Roman"/>
          <w:sz w:val="28"/>
          <w:szCs w:val="28"/>
        </w:rPr>
        <w:t>,</w:t>
      </w:r>
      <w:r w:rsidR="00642539">
        <w:rPr>
          <w:rFonts w:ascii="Times New Roman" w:hAnsi="Times New Roman" w:cs="Times New Roman"/>
          <w:sz w:val="28"/>
          <w:szCs w:val="28"/>
        </w:rPr>
        <w:t xml:space="preserve"> decided</w:t>
      </w:r>
      <w:r w:rsidR="004C5A49">
        <w:rPr>
          <w:rFonts w:ascii="Times New Roman" w:hAnsi="Times New Roman" w:cs="Times New Roman"/>
          <w:sz w:val="28"/>
          <w:szCs w:val="28"/>
        </w:rPr>
        <w:t xml:space="preserve"> </w:t>
      </w:r>
      <w:r w:rsidR="008F42BB">
        <w:rPr>
          <w:rFonts w:ascii="Times New Roman" w:hAnsi="Times New Roman" w:cs="Times New Roman"/>
          <w:sz w:val="28"/>
          <w:szCs w:val="28"/>
        </w:rPr>
        <w:t xml:space="preserve">on </w:t>
      </w:r>
      <w:r w:rsidR="004C5A49">
        <w:rPr>
          <w:rFonts w:ascii="Times New Roman" w:hAnsi="Times New Roman" w:cs="Times New Roman"/>
          <w:sz w:val="28"/>
          <w:szCs w:val="28"/>
        </w:rPr>
        <w:t>0</w:t>
      </w:r>
      <w:r w:rsidR="003B0566" w:rsidRPr="00B1182E">
        <w:rPr>
          <w:rFonts w:ascii="Times New Roman" w:hAnsi="Times New Roman" w:cs="Times New Roman"/>
          <w:sz w:val="28"/>
          <w:szCs w:val="28"/>
        </w:rPr>
        <w:t xml:space="preserve">5.05.2017 </w:t>
      </w:r>
      <w:r>
        <w:rPr>
          <w:rFonts w:ascii="Times New Roman" w:hAnsi="Times New Roman" w:cs="Times New Roman"/>
          <w:sz w:val="28"/>
          <w:szCs w:val="28"/>
        </w:rPr>
        <w:t xml:space="preserve"> </w:t>
      </w:r>
      <w:r w:rsidR="00642539">
        <w:rPr>
          <w:rFonts w:ascii="Times New Roman" w:hAnsi="Times New Roman" w:cs="Times New Roman"/>
          <w:sz w:val="28"/>
          <w:szCs w:val="28"/>
        </w:rPr>
        <w:t>t</w:t>
      </w:r>
      <w:r>
        <w:rPr>
          <w:rFonts w:ascii="Times New Roman" w:hAnsi="Times New Roman" w:cs="Times New Roman"/>
          <w:sz w:val="28"/>
          <w:szCs w:val="28"/>
        </w:rPr>
        <w:t>hat :</w:t>
      </w:r>
    </w:p>
    <w:p w:rsidR="004D7E11" w:rsidRDefault="00632ECE" w:rsidP="004D6568">
      <w:pPr>
        <w:pStyle w:val="ListParagraph"/>
        <w:spacing w:line="360" w:lineRule="auto"/>
        <w:ind w:left="2268"/>
        <w:jc w:val="both"/>
        <w:rPr>
          <w:rFonts w:ascii="Times New Roman" w:hAnsi="Times New Roman" w:cs="Times New Roman"/>
          <w:i/>
          <w:sz w:val="28"/>
          <w:szCs w:val="28"/>
        </w:rPr>
      </w:pPr>
      <w:r>
        <w:rPr>
          <w:rFonts w:ascii="Times New Roman" w:hAnsi="Times New Roman" w:cs="Times New Roman"/>
          <w:i/>
          <w:sz w:val="28"/>
          <w:szCs w:val="28"/>
        </w:rPr>
        <w:t xml:space="preserve">     </w:t>
      </w:r>
      <w:r w:rsidR="00E96802">
        <w:rPr>
          <w:rFonts w:ascii="Times New Roman" w:hAnsi="Times New Roman" w:cs="Times New Roman"/>
          <w:i/>
          <w:sz w:val="28"/>
          <w:szCs w:val="28"/>
        </w:rPr>
        <w:t>“</w:t>
      </w:r>
      <w:r w:rsidR="00C0041E">
        <w:rPr>
          <w:rFonts w:ascii="Times New Roman" w:hAnsi="Times New Roman" w:cs="Times New Roman"/>
          <w:i/>
          <w:sz w:val="28"/>
          <w:szCs w:val="28"/>
        </w:rPr>
        <w:t>P</w:t>
      </w:r>
      <w:r w:rsidR="004D43A6">
        <w:rPr>
          <w:rFonts w:ascii="Times New Roman" w:hAnsi="Times New Roman" w:cs="Times New Roman"/>
          <w:i/>
          <w:sz w:val="28"/>
          <w:szCs w:val="28"/>
        </w:rPr>
        <w:t>LEC</w:t>
      </w:r>
      <w:r w:rsidR="003B0566">
        <w:rPr>
          <w:rFonts w:ascii="Times New Roman" w:hAnsi="Times New Roman" w:cs="Times New Roman"/>
          <w:i/>
          <w:sz w:val="28"/>
          <w:szCs w:val="28"/>
        </w:rPr>
        <w:t xml:space="preserve"> be charged to the consumer upto 30.12.201</w:t>
      </w:r>
      <w:r w:rsidR="00D67557">
        <w:rPr>
          <w:rFonts w:ascii="Times New Roman" w:hAnsi="Times New Roman" w:cs="Times New Roman"/>
          <w:i/>
          <w:sz w:val="28"/>
          <w:szCs w:val="28"/>
        </w:rPr>
        <w:t>4 and thereafter Time of Day (</w:t>
      </w:r>
      <w:r w:rsidR="0086364F">
        <w:rPr>
          <w:rFonts w:ascii="Times New Roman" w:hAnsi="Times New Roman" w:cs="Times New Roman"/>
          <w:i/>
          <w:sz w:val="28"/>
          <w:szCs w:val="28"/>
        </w:rPr>
        <w:t>TOD</w:t>
      </w:r>
      <w:r w:rsidR="003B0566">
        <w:rPr>
          <w:rFonts w:ascii="Times New Roman" w:hAnsi="Times New Roman" w:cs="Times New Roman"/>
          <w:i/>
          <w:sz w:val="28"/>
          <w:szCs w:val="28"/>
        </w:rPr>
        <w:t xml:space="preserve">) Tariff be applied for the period during which </w:t>
      </w:r>
      <w:r w:rsidR="0086364F">
        <w:rPr>
          <w:rFonts w:ascii="Times New Roman" w:hAnsi="Times New Roman" w:cs="Times New Roman"/>
          <w:i/>
          <w:sz w:val="28"/>
          <w:szCs w:val="28"/>
        </w:rPr>
        <w:t>ToD</w:t>
      </w:r>
      <w:r w:rsidR="003B0566">
        <w:rPr>
          <w:rFonts w:ascii="Times New Roman" w:hAnsi="Times New Roman" w:cs="Times New Roman"/>
          <w:i/>
          <w:sz w:val="28"/>
          <w:szCs w:val="28"/>
        </w:rPr>
        <w:t xml:space="preserve"> Tariff was applicable.   </w:t>
      </w:r>
      <w:r w:rsidR="00B1182E">
        <w:rPr>
          <w:rFonts w:ascii="Times New Roman" w:hAnsi="Times New Roman" w:cs="Times New Roman"/>
          <w:i/>
          <w:sz w:val="28"/>
          <w:szCs w:val="28"/>
        </w:rPr>
        <w:t>Accordingly,</w:t>
      </w:r>
      <w:r w:rsidR="003B0566">
        <w:rPr>
          <w:rFonts w:ascii="Times New Roman" w:hAnsi="Times New Roman" w:cs="Times New Roman"/>
          <w:i/>
          <w:sz w:val="28"/>
          <w:szCs w:val="28"/>
        </w:rPr>
        <w:t xml:space="preserve"> the account of the consumer be overhauled by charging </w:t>
      </w:r>
      <w:r w:rsidR="00C0041E">
        <w:rPr>
          <w:rFonts w:ascii="Times New Roman" w:hAnsi="Times New Roman" w:cs="Times New Roman"/>
          <w:i/>
          <w:sz w:val="28"/>
          <w:szCs w:val="28"/>
        </w:rPr>
        <w:t>P</w:t>
      </w:r>
      <w:r w:rsidR="004D43A6">
        <w:rPr>
          <w:rFonts w:ascii="Times New Roman" w:hAnsi="Times New Roman" w:cs="Times New Roman"/>
          <w:i/>
          <w:sz w:val="28"/>
          <w:szCs w:val="28"/>
        </w:rPr>
        <w:t>LEC</w:t>
      </w:r>
      <w:r w:rsidR="002057D3">
        <w:rPr>
          <w:rFonts w:ascii="Times New Roman" w:hAnsi="Times New Roman" w:cs="Times New Roman"/>
          <w:i/>
          <w:sz w:val="28"/>
          <w:szCs w:val="28"/>
        </w:rPr>
        <w:t xml:space="preserve"> </w:t>
      </w:r>
      <w:r w:rsidR="003B0566">
        <w:rPr>
          <w:rFonts w:ascii="Times New Roman" w:hAnsi="Times New Roman" w:cs="Times New Roman"/>
          <w:i/>
          <w:sz w:val="28"/>
          <w:szCs w:val="28"/>
        </w:rPr>
        <w:t>till 30.12.2014 and thereafter</w:t>
      </w:r>
      <w:r w:rsidR="000A0512">
        <w:rPr>
          <w:rFonts w:ascii="Times New Roman" w:hAnsi="Times New Roman" w:cs="Times New Roman"/>
          <w:i/>
          <w:sz w:val="28"/>
          <w:szCs w:val="28"/>
        </w:rPr>
        <w:t>,</w:t>
      </w:r>
      <w:r w:rsidR="00D67557">
        <w:rPr>
          <w:rFonts w:ascii="Times New Roman" w:hAnsi="Times New Roman" w:cs="Times New Roman"/>
          <w:i/>
          <w:sz w:val="28"/>
          <w:szCs w:val="28"/>
        </w:rPr>
        <w:t xml:space="preserve"> </w:t>
      </w:r>
      <w:r w:rsidR="0086364F">
        <w:rPr>
          <w:rFonts w:ascii="Times New Roman" w:hAnsi="Times New Roman" w:cs="Times New Roman"/>
          <w:i/>
          <w:sz w:val="28"/>
          <w:szCs w:val="28"/>
        </w:rPr>
        <w:t>TOD</w:t>
      </w:r>
      <w:r w:rsidR="003B0566">
        <w:rPr>
          <w:rFonts w:ascii="Times New Roman" w:hAnsi="Times New Roman" w:cs="Times New Roman"/>
          <w:i/>
          <w:sz w:val="28"/>
          <w:szCs w:val="28"/>
        </w:rPr>
        <w:t xml:space="preserve"> Tariff should be applied for the period </w:t>
      </w:r>
      <w:r w:rsidR="000A0512">
        <w:rPr>
          <w:rFonts w:ascii="Times New Roman" w:hAnsi="Times New Roman" w:cs="Times New Roman"/>
          <w:i/>
          <w:sz w:val="28"/>
          <w:szCs w:val="28"/>
        </w:rPr>
        <w:t>during which it was applicable.</w:t>
      </w:r>
      <w:r w:rsidR="00E96802">
        <w:rPr>
          <w:rFonts w:ascii="Times New Roman" w:hAnsi="Times New Roman" w:cs="Times New Roman"/>
          <w:i/>
          <w:sz w:val="28"/>
          <w:szCs w:val="28"/>
        </w:rPr>
        <w:t>”</w:t>
      </w:r>
    </w:p>
    <w:p w:rsidR="00917EFF" w:rsidRDefault="004D7E11" w:rsidP="00F82EEB">
      <w:pPr>
        <w:spacing w:line="480" w:lineRule="auto"/>
        <w:ind w:left="2160" w:hanging="720"/>
        <w:jc w:val="both"/>
        <w:rPr>
          <w:rFonts w:ascii="Times New Roman" w:hAnsi="Times New Roman" w:cs="Times New Roman"/>
          <w:sz w:val="28"/>
          <w:szCs w:val="28"/>
        </w:rPr>
      </w:pPr>
      <w:r w:rsidRPr="004B7119">
        <w:rPr>
          <w:rFonts w:ascii="Times New Roman" w:hAnsi="Times New Roman" w:cs="Times New Roman"/>
          <w:b/>
          <w:sz w:val="28"/>
          <w:szCs w:val="28"/>
        </w:rPr>
        <w:t>(v)</w:t>
      </w:r>
      <w:r w:rsidR="00917EFF" w:rsidRPr="004D7E11">
        <w:rPr>
          <w:rFonts w:ascii="Times New Roman" w:hAnsi="Times New Roman" w:cs="Times New Roman"/>
          <w:sz w:val="28"/>
          <w:szCs w:val="28"/>
        </w:rPr>
        <w:t xml:space="preserve">  </w:t>
      </w:r>
      <w:r w:rsidR="00917EFF" w:rsidRPr="004D7E11">
        <w:rPr>
          <w:rFonts w:ascii="Times New Roman" w:hAnsi="Times New Roman" w:cs="Times New Roman"/>
          <w:sz w:val="28"/>
          <w:szCs w:val="28"/>
        </w:rPr>
        <w:tab/>
      </w:r>
      <w:r w:rsidR="003B0566" w:rsidRPr="004D7E11">
        <w:rPr>
          <w:rFonts w:ascii="Times New Roman" w:hAnsi="Times New Roman" w:cs="Times New Roman"/>
          <w:sz w:val="28"/>
          <w:szCs w:val="28"/>
        </w:rPr>
        <w:t xml:space="preserve">As per </w:t>
      </w:r>
      <w:r w:rsidR="005173F0" w:rsidRPr="004D7E11">
        <w:rPr>
          <w:rFonts w:ascii="Times New Roman" w:hAnsi="Times New Roman" w:cs="Times New Roman"/>
          <w:sz w:val="28"/>
          <w:szCs w:val="28"/>
        </w:rPr>
        <w:t xml:space="preserve">the above </w:t>
      </w:r>
      <w:r w:rsidR="003B0566" w:rsidRPr="004D7E11">
        <w:rPr>
          <w:rFonts w:ascii="Times New Roman" w:hAnsi="Times New Roman" w:cs="Times New Roman"/>
          <w:sz w:val="28"/>
          <w:szCs w:val="28"/>
        </w:rPr>
        <w:t xml:space="preserve">decision of </w:t>
      </w:r>
      <w:r w:rsidR="00C33C38">
        <w:rPr>
          <w:rFonts w:ascii="Times New Roman" w:hAnsi="Times New Roman" w:cs="Times New Roman"/>
          <w:sz w:val="28"/>
          <w:szCs w:val="28"/>
        </w:rPr>
        <w:t xml:space="preserve">the </w:t>
      </w:r>
      <w:r w:rsidR="003B0566" w:rsidRPr="004D7E11">
        <w:rPr>
          <w:rFonts w:ascii="Times New Roman" w:hAnsi="Times New Roman" w:cs="Times New Roman"/>
          <w:sz w:val="28"/>
          <w:szCs w:val="28"/>
        </w:rPr>
        <w:t xml:space="preserve">ZDSC, the refund of </w:t>
      </w:r>
      <w:r w:rsidRPr="004D7E11">
        <w:rPr>
          <w:rFonts w:ascii="Times New Roman" w:hAnsi="Times New Roman" w:cs="Times New Roman"/>
          <w:sz w:val="28"/>
          <w:szCs w:val="28"/>
        </w:rPr>
        <w:t xml:space="preserve">  </w:t>
      </w:r>
      <w:r w:rsidR="004D43A6">
        <w:rPr>
          <w:rFonts w:ascii="Times New Roman" w:hAnsi="Times New Roman" w:cs="Times New Roman"/>
          <w:sz w:val="28"/>
          <w:szCs w:val="28"/>
        </w:rPr>
        <w:t>PLEC</w:t>
      </w:r>
      <w:r w:rsidR="00D8478C">
        <w:rPr>
          <w:rFonts w:ascii="Times New Roman" w:hAnsi="Times New Roman" w:cs="Times New Roman"/>
          <w:sz w:val="28"/>
          <w:szCs w:val="28"/>
        </w:rPr>
        <w:t xml:space="preserve"> </w:t>
      </w:r>
      <w:r w:rsidR="003B0566" w:rsidRPr="00917EFF">
        <w:rPr>
          <w:rFonts w:ascii="Times New Roman" w:hAnsi="Times New Roman" w:cs="Times New Roman"/>
          <w:sz w:val="28"/>
          <w:szCs w:val="28"/>
        </w:rPr>
        <w:t>f</w:t>
      </w:r>
      <w:r w:rsidR="005173F0" w:rsidRPr="00917EFF">
        <w:rPr>
          <w:rFonts w:ascii="Times New Roman" w:hAnsi="Times New Roman" w:cs="Times New Roman"/>
          <w:sz w:val="28"/>
          <w:szCs w:val="28"/>
        </w:rPr>
        <w:t>r</w:t>
      </w:r>
      <w:r w:rsidR="003B0566" w:rsidRPr="00917EFF">
        <w:rPr>
          <w:rFonts w:ascii="Times New Roman" w:hAnsi="Times New Roman" w:cs="Times New Roman"/>
          <w:sz w:val="28"/>
          <w:szCs w:val="28"/>
        </w:rPr>
        <w:t xml:space="preserve">om 04/2015 to 09/2015 was calculated as </w:t>
      </w:r>
      <w:r w:rsidR="00D8478C">
        <w:rPr>
          <w:rFonts w:ascii="Times New Roman" w:hAnsi="Times New Roman" w:cs="Times New Roman"/>
          <w:sz w:val="28"/>
          <w:szCs w:val="28"/>
        </w:rPr>
        <w:t xml:space="preserve">                    </w:t>
      </w:r>
      <w:r w:rsidR="003B0566" w:rsidRPr="00917EFF">
        <w:rPr>
          <w:rFonts w:ascii="Times New Roman" w:hAnsi="Times New Roman" w:cs="Times New Roman"/>
          <w:sz w:val="28"/>
          <w:szCs w:val="28"/>
        </w:rPr>
        <w:t>Rs. 3,01,366/-</w:t>
      </w:r>
    </w:p>
    <w:p w:rsidR="00386E5F" w:rsidRDefault="004D7E11" w:rsidP="00C45AEB">
      <w:pPr>
        <w:spacing w:line="480" w:lineRule="auto"/>
        <w:ind w:left="2160" w:hanging="720"/>
        <w:jc w:val="both"/>
        <w:rPr>
          <w:rFonts w:ascii="Times New Roman" w:hAnsi="Times New Roman" w:cs="Times New Roman"/>
          <w:sz w:val="28"/>
          <w:szCs w:val="28"/>
        </w:rPr>
      </w:pPr>
      <w:r w:rsidRPr="004B7119">
        <w:rPr>
          <w:rFonts w:ascii="Times New Roman" w:hAnsi="Times New Roman" w:cs="Times New Roman"/>
          <w:b/>
          <w:sz w:val="28"/>
          <w:szCs w:val="28"/>
        </w:rPr>
        <w:t>(vi)</w:t>
      </w:r>
      <w:r w:rsidR="00917EFF" w:rsidRPr="004D7E11">
        <w:rPr>
          <w:rFonts w:ascii="Times New Roman" w:hAnsi="Times New Roman" w:cs="Times New Roman"/>
          <w:sz w:val="28"/>
          <w:szCs w:val="28"/>
        </w:rPr>
        <w:t xml:space="preserve">  </w:t>
      </w:r>
      <w:r w:rsidR="00917EFF" w:rsidRPr="004D7E11">
        <w:rPr>
          <w:rFonts w:ascii="Times New Roman" w:hAnsi="Times New Roman" w:cs="Times New Roman"/>
          <w:sz w:val="28"/>
          <w:szCs w:val="28"/>
        </w:rPr>
        <w:tab/>
      </w:r>
      <w:r w:rsidR="003B0566" w:rsidRPr="004D7E11">
        <w:rPr>
          <w:rFonts w:ascii="Times New Roman" w:hAnsi="Times New Roman" w:cs="Times New Roman"/>
          <w:sz w:val="28"/>
          <w:szCs w:val="28"/>
        </w:rPr>
        <w:t xml:space="preserve">Not satisfied with the decision of </w:t>
      </w:r>
      <w:r w:rsidR="00C33C38">
        <w:rPr>
          <w:rFonts w:ascii="Times New Roman" w:hAnsi="Times New Roman" w:cs="Times New Roman"/>
          <w:sz w:val="28"/>
          <w:szCs w:val="28"/>
        </w:rPr>
        <w:t xml:space="preserve">the </w:t>
      </w:r>
      <w:r w:rsidR="003B0566" w:rsidRPr="004D7E11">
        <w:rPr>
          <w:rFonts w:ascii="Times New Roman" w:hAnsi="Times New Roman" w:cs="Times New Roman"/>
          <w:sz w:val="28"/>
          <w:szCs w:val="28"/>
        </w:rPr>
        <w:t xml:space="preserve">ZDSC, the Petitioner </w:t>
      </w:r>
      <w:r w:rsidR="00917EFF" w:rsidRPr="004D7E11">
        <w:rPr>
          <w:rFonts w:ascii="Times New Roman" w:hAnsi="Times New Roman" w:cs="Times New Roman"/>
          <w:sz w:val="28"/>
          <w:szCs w:val="28"/>
        </w:rPr>
        <w:t>filed</w:t>
      </w:r>
      <w:r w:rsidR="00F82EEB">
        <w:rPr>
          <w:rFonts w:ascii="Times New Roman" w:hAnsi="Times New Roman" w:cs="Times New Roman"/>
          <w:sz w:val="28"/>
          <w:szCs w:val="28"/>
        </w:rPr>
        <w:t xml:space="preserve"> </w:t>
      </w:r>
      <w:r w:rsidR="00917EFF" w:rsidRPr="00917EFF">
        <w:rPr>
          <w:rFonts w:ascii="Times New Roman" w:hAnsi="Times New Roman" w:cs="Times New Roman"/>
          <w:sz w:val="28"/>
          <w:szCs w:val="28"/>
        </w:rPr>
        <w:t xml:space="preserve">a </w:t>
      </w:r>
      <w:r w:rsidR="00C33C38">
        <w:rPr>
          <w:rFonts w:ascii="Times New Roman" w:hAnsi="Times New Roman" w:cs="Times New Roman"/>
          <w:sz w:val="28"/>
          <w:szCs w:val="28"/>
        </w:rPr>
        <w:t>P</w:t>
      </w:r>
      <w:r w:rsidR="00917EFF" w:rsidRPr="00917EFF">
        <w:rPr>
          <w:rFonts w:ascii="Times New Roman" w:hAnsi="Times New Roman" w:cs="Times New Roman"/>
          <w:sz w:val="28"/>
          <w:szCs w:val="28"/>
        </w:rPr>
        <w:t>etition on 19.</w:t>
      </w:r>
      <w:r w:rsidR="009A65C7">
        <w:rPr>
          <w:rFonts w:ascii="Times New Roman" w:hAnsi="Times New Roman" w:cs="Times New Roman"/>
          <w:sz w:val="28"/>
          <w:szCs w:val="28"/>
        </w:rPr>
        <w:t>0</w:t>
      </w:r>
      <w:r w:rsidR="00917EFF" w:rsidRPr="00917EFF">
        <w:rPr>
          <w:rFonts w:ascii="Times New Roman" w:hAnsi="Times New Roman" w:cs="Times New Roman"/>
          <w:sz w:val="28"/>
          <w:szCs w:val="28"/>
        </w:rPr>
        <w:t>9</w:t>
      </w:r>
      <w:r w:rsidR="009A65C7">
        <w:rPr>
          <w:rFonts w:ascii="Times New Roman" w:hAnsi="Times New Roman" w:cs="Times New Roman"/>
          <w:sz w:val="28"/>
          <w:szCs w:val="28"/>
        </w:rPr>
        <w:t>.20</w:t>
      </w:r>
      <w:r w:rsidR="00917EFF" w:rsidRPr="00917EFF">
        <w:rPr>
          <w:rFonts w:ascii="Times New Roman" w:hAnsi="Times New Roman" w:cs="Times New Roman"/>
          <w:sz w:val="28"/>
          <w:szCs w:val="28"/>
        </w:rPr>
        <w:t>17 in the Forum which</w:t>
      </w:r>
      <w:r w:rsidR="00C33C38">
        <w:rPr>
          <w:rFonts w:ascii="Times New Roman" w:hAnsi="Times New Roman" w:cs="Times New Roman"/>
          <w:sz w:val="28"/>
          <w:szCs w:val="28"/>
        </w:rPr>
        <w:t>,</w:t>
      </w:r>
      <w:r w:rsidR="003B0566" w:rsidRPr="00917EFF">
        <w:rPr>
          <w:rFonts w:ascii="Times New Roman" w:hAnsi="Times New Roman" w:cs="Times New Roman"/>
          <w:sz w:val="28"/>
          <w:szCs w:val="28"/>
        </w:rPr>
        <w:t xml:space="preserve"> after hearing the</w:t>
      </w:r>
      <w:r w:rsidR="006F1176">
        <w:rPr>
          <w:rFonts w:ascii="Times New Roman" w:hAnsi="Times New Roman" w:cs="Times New Roman"/>
          <w:sz w:val="28"/>
          <w:szCs w:val="28"/>
        </w:rPr>
        <w:t xml:space="preserve"> </w:t>
      </w:r>
      <w:r w:rsidR="003B0566" w:rsidRPr="00917EFF">
        <w:rPr>
          <w:rFonts w:ascii="Times New Roman" w:hAnsi="Times New Roman" w:cs="Times New Roman"/>
          <w:sz w:val="28"/>
          <w:szCs w:val="28"/>
        </w:rPr>
        <w:t>case</w:t>
      </w:r>
      <w:r w:rsidR="00C33C38">
        <w:rPr>
          <w:rFonts w:ascii="Times New Roman" w:hAnsi="Times New Roman" w:cs="Times New Roman"/>
          <w:sz w:val="28"/>
          <w:szCs w:val="28"/>
        </w:rPr>
        <w:t>,</w:t>
      </w:r>
      <w:r w:rsidR="003B0566" w:rsidRPr="00917EFF">
        <w:rPr>
          <w:rFonts w:ascii="Times New Roman" w:hAnsi="Times New Roman" w:cs="Times New Roman"/>
          <w:sz w:val="28"/>
          <w:szCs w:val="28"/>
        </w:rPr>
        <w:t xml:space="preserve"> </w:t>
      </w:r>
      <w:r w:rsidR="00917EFF">
        <w:rPr>
          <w:rFonts w:ascii="Times New Roman" w:hAnsi="Times New Roman" w:cs="Times New Roman"/>
          <w:sz w:val="28"/>
          <w:szCs w:val="28"/>
        </w:rPr>
        <w:t xml:space="preserve">passed order dated </w:t>
      </w:r>
      <w:r w:rsidR="003B0566" w:rsidRPr="00917EFF">
        <w:rPr>
          <w:rFonts w:ascii="Times New Roman" w:hAnsi="Times New Roman" w:cs="Times New Roman"/>
          <w:sz w:val="28"/>
          <w:szCs w:val="28"/>
        </w:rPr>
        <w:t xml:space="preserve"> 28.11.2017</w:t>
      </w:r>
      <w:r>
        <w:rPr>
          <w:rFonts w:ascii="Times New Roman" w:hAnsi="Times New Roman" w:cs="Times New Roman"/>
          <w:sz w:val="28"/>
          <w:szCs w:val="28"/>
        </w:rPr>
        <w:t xml:space="preserve"> </w:t>
      </w:r>
      <w:r w:rsidR="006F1176">
        <w:rPr>
          <w:rFonts w:ascii="Times New Roman" w:hAnsi="Times New Roman" w:cs="Times New Roman"/>
          <w:sz w:val="28"/>
          <w:szCs w:val="28"/>
        </w:rPr>
        <w:t>(</w:t>
      </w:r>
      <w:r>
        <w:rPr>
          <w:rFonts w:ascii="Times New Roman" w:hAnsi="Times New Roman" w:cs="Times New Roman"/>
          <w:sz w:val="28"/>
          <w:szCs w:val="28"/>
        </w:rPr>
        <w:t xml:space="preserve"> Reference: Page</w:t>
      </w:r>
      <w:r w:rsidR="004F41A2">
        <w:rPr>
          <w:rFonts w:ascii="Times New Roman" w:hAnsi="Times New Roman" w:cs="Times New Roman"/>
          <w:sz w:val="28"/>
          <w:szCs w:val="28"/>
        </w:rPr>
        <w:t xml:space="preserve"> </w:t>
      </w:r>
      <w:r>
        <w:rPr>
          <w:rFonts w:ascii="Times New Roman" w:hAnsi="Times New Roman" w:cs="Times New Roman"/>
          <w:sz w:val="28"/>
          <w:szCs w:val="28"/>
        </w:rPr>
        <w:t>2, Para- 1)</w:t>
      </w:r>
      <w:r w:rsidR="00D3581D">
        <w:rPr>
          <w:rFonts w:ascii="Times New Roman" w:hAnsi="Times New Roman" w:cs="Times New Roman"/>
          <w:sz w:val="28"/>
          <w:szCs w:val="28"/>
        </w:rPr>
        <w:t>.</w:t>
      </w:r>
    </w:p>
    <w:p w:rsidR="00C01CDA" w:rsidRDefault="00F82EEB" w:rsidP="001446E5">
      <w:pPr>
        <w:spacing w:line="480" w:lineRule="auto"/>
        <w:ind w:left="1276"/>
        <w:jc w:val="both"/>
        <w:rPr>
          <w:rFonts w:ascii="Times New Roman" w:hAnsi="Times New Roman" w:cs="Times New Roman"/>
          <w:sz w:val="28"/>
          <w:szCs w:val="28"/>
        </w:rPr>
      </w:pPr>
      <w:r w:rsidRPr="004B7119">
        <w:rPr>
          <w:rFonts w:ascii="Times New Roman" w:hAnsi="Times New Roman" w:cs="Times New Roman"/>
          <w:b/>
          <w:sz w:val="28"/>
          <w:szCs w:val="28"/>
        </w:rPr>
        <w:t>(vii)</w:t>
      </w:r>
      <w:r>
        <w:rPr>
          <w:rFonts w:ascii="Times New Roman" w:hAnsi="Times New Roman" w:cs="Times New Roman"/>
          <w:sz w:val="28"/>
          <w:szCs w:val="28"/>
        </w:rPr>
        <w:t xml:space="preserve"> </w:t>
      </w:r>
      <w:r w:rsidR="00C33C38">
        <w:rPr>
          <w:rFonts w:ascii="Times New Roman" w:hAnsi="Times New Roman" w:cs="Times New Roman"/>
          <w:sz w:val="28"/>
          <w:szCs w:val="28"/>
        </w:rPr>
        <w:t xml:space="preserve"> </w:t>
      </w:r>
      <w:r w:rsidR="00C3576F">
        <w:rPr>
          <w:rFonts w:ascii="Times New Roman" w:hAnsi="Times New Roman" w:cs="Times New Roman"/>
          <w:sz w:val="28"/>
          <w:szCs w:val="28"/>
        </w:rPr>
        <w:t xml:space="preserve">  </w:t>
      </w:r>
      <w:r w:rsidR="00C33C38">
        <w:rPr>
          <w:rFonts w:ascii="Times New Roman" w:hAnsi="Times New Roman" w:cs="Times New Roman"/>
          <w:sz w:val="28"/>
          <w:szCs w:val="28"/>
        </w:rPr>
        <w:t>Aggrieved</w:t>
      </w:r>
      <w:r w:rsidR="003B0566">
        <w:rPr>
          <w:rFonts w:ascii="Times New Roman" w:hAnsi="Times New Roman" w:cs="Times New Roman"/>
          <w:sz w:val="28"/>
          <w:szCs w:val="28"/>
        </w:rPr>
        <w:t xml:space="preserve"> </w:t>
      </w:r>
      <w:r w:rsidR="00DE40DA">
        <w:rPr>
          <w:rFonts w:ascii="Times New Roman" w:hAnsi="Times New Roman" w:cs="Times New Roman"/>
          <w:sz w:val="28"/>
          <w:szCs w:val="28"/>
        </w:rPr>
        <w:t xml:space="preserve"> </w:t>
      </w:r>
      <w:r w:rsidR="003B0566">
        <w:rPr>
          <w:rFonts w:ascii="Times New Roman" w:hAnsi="Times New Roman" w:cs="Times New Roman"/>
          <w:sz w:val="28"/>
          <w:szCs w:val="28"/>
        </w:rPr>
        <w:t xml:space="preserve">with </w:t>
      </w:r>
      <w:r w:rsidR="00DE40DA">
        <w:rPr>
          <w:rFonts w:ascii="Times New Roman" w:hAnsi="Times New Roman" w:cs="Times New Roman"/>
          <w:sz w:val="28"/>
          <w:szCs w:val="28"/>
        </w:rPr>
        <w:t xml:space="preserve"> </w:t>
      </w:r>
      <w:r w:rsidR="003B0566">
        <w:rPr>
          <w:rFonts w:ascii="Times New Roman" w:hAnsi="Times New Roman" w:cs="Times New Roman"/>
          <w:sz w:val="28"/>
          <w:szCs w:val="28"/>
        </w:rPr>
        <w:t xml:space="preserve">the </w:t>
      </w:r>
      <w:r w:rsidR="00DE40DA">
        <w:rPr>
          <w:rFonts w:ascii="Times New Roman" w:hAnsi="Times New Roman" w:cs="Times New Roman"/>
          <w:sz w:val="28"/>
          <w:szCs w:val="28"/>
        </w:rPr>
        <w:t xml:space="preserve"> </w:t>
      </w:r>
      <w:r w:rsidR="003B0566">
        <w:rPr>
          <w:rFonts w:ascii="Times New Roman" w:hAnsi="Times New Roman" w:cs="Times New Roman"/>
          <w:sz w:val="28"/>
          <w:szCs w:val="28"/>
        </w:rPr>
        <w:t xml:space="preserve">decision </w:t>
      </w:r>
      <w:r w:rsidR="00DE40DA">
        <w:rPr>
          <w:rFonts w:ascii="Times New Roman" w:hAnsi="Times New Roman" w:cs="Times New Roman"/>
          <w:sz w:val="28"/>
          <w:szCs w:val="28"/>
        </w:rPr>
        <w:t xml:space="preserve"> </w:t>
      </w:r>
      <w:r w:rsidR="003B0566">
        <w:rPr>
          <w:rFonts w:ascii="Times New Roman" w:hAnsi="Times New Roman" w:cs="Times New Roman"/>
          <w:sz w:val="28"/>
          <w:szCs w:val="28"/>
        </w:rPr>
        <w:t xml:space="preserve">of </w:t>
      </w:r>
      <w:r w:rsidR="004D7E11">
        <w:rPr>
          <w:rFonts w:ascii="Times New Roman" w:hAnsi="Times New Roman" w:cs="Times New Roman"/>
          <w:sz w:val="28"/>
          <w:szCs w:val="28"/>
        </w:rPr>
        <w:t xml:space="preserve">the </w:t>
      </w:r>
      <w:r w:rsidR="00DE40DA">
        <w:rPr>
          <w:rFonts w:ascii="Times New Roman" w:hAnsi="Times New Roman" w:cs="Times New Roman"/>
          <w:sz w:val="28"/>
          <w:szCs w:val="28"/>
        </w:rPr>
        <w:t xml:space="preserve"> </w:t>
      </w:r>
      <w:r w:rsidR="004D7E11">
        <w:rPr>
          <w:rFonts w:ascii="Times New Roman" w:hAnsi="Times New Roman" w:cs="Times New Roman"/>
          <w:sz w:val="28"/>
          <w:szCs w:val="28"/>
        </w:rPr>
        <w:t>Forum</w:t>
      </w:r>
      <w:r>
        <w:rPr>
          <w:rFonts w:ascii="Times New Roman" w:hAnsi="Times New Roman" w:cs="Times New Roman"/>
          <w:sz w:val="28"/>
          <w:szCs w:val="28"/>
        </w:rPr>
        <w:t>,</w:t>
      </w:r>
      <w:r w:rsidR="004D7E11">
        <w:rPr>
          <w:rFonts w:ascii="Times New Roman" w:hAnsi="Times New Roman" w:cs="Times New Roman"/>
          <w:sz w:val="28"/>
          <w:szCs w:val="28"/>
        </w:rPr>
        <w:t xml:space="preserve"> </w:t>
      </w:r>
      <w:r w:rsidR="00B247C9">
        <w:rPr>
          <w:rFonts w:ascii="Times New Roman" w:hAnsi="Times New Roman" w:cs="Times New Roman"/>
          <w:sz w:val="28"/>
          <w:szCs w:val="28"/>
        </w:rPr>
        <w:t>the</w:t>
      </w:r>
      <w:r w:rsidR="00B247C9">
        <w:rPr>
          <w:rFonts w:ascii="Times New Roman" w:hAnsi="Times New Roman" w:cs="Times New Roman"/>
          <w:sz w:val="28"/>
          <w:szCs w:val="28"/>
        </w:rPr>
        <w:tab/>
      </w:r>
      <w:r w:rsidR="00640CFC">
        <w:rPr>
          <w:rFonts w:ascii="Times New Roman" w:hAnsi="Times New Roman" w:cs="Times New Roman"/>
          <w:sz w:val="28"/>
          <w:szCs w:val="28"/>
        </w:rPr>
        <w:tab/>
      </w:r>
      <w:r w:rsidR="00640CFC">
        <w:rPr>
          <w:rFonts w:ascii="Times New Roman" w:hAnsi="Times New Roman" w:cs="Times New Roman"/>
          <w:sz w:val="28"/>
          <w:szCs w:val="28"/>
        </w:rPr>
        <w:tab/>
      </w:r>
      <w:r w:rsidR="003B0566">
        <w:rPr>
          <w:rFonts w:ascii="Times New Roman" w:hAnsi="Times New Roman" w:cs="Times New Roman"/>
          <w:sz w:val="28"/>
          <w:szCs w:val="28"/>
        </w:rPr>
        <w:t>Petitioner</w:t>
      </w:r>
      <w:r w:rsidR="00640CFC">
        <w:rPr>
          <w:rFonts w:ascii="Times New Roman" w:hAnsi="Times New Roman" w:cs="Times New Roman"/>
          <w:sz w:val="28"/>
          <w:szCs w:val="28"/>
        </w:rPr>
        <w:t xml:space="preserve"> </w:t>
      </w:r>
      <w:r w:rsidR="003B0566">
        <w:rPr>
          <w:rFonts w:ascii="Times New Roman" w:hAnsi="Times New Roman" w:cs="Times New Roman"/>
          <w:sz w:val="28"/>
          <w:szCs w:val="28"/>
        </w:rPr>
        <w:t xml:space="preserve">preferred an Appeal </w:t>
      </w:r>
      <w:r w:rsidR="000B1FE4">
        <w:rPr>
          <w:rFonts w:ascii="Times New Roman" w:hAnsi="Times New Roman" w:cs="Times New Roman"/>
          <w:sz w:val="28"/>
          <w:szCs w:val="28"/>
        </w:rPr>
        <w:t xml:space="preserve">in this Court </w:t>
      </w:r>
      <w:r w:rsidR="00D864D0">
        <w:rPr>
          <w:rFonts w:ascii="Times New Roman" w:hAnsi="Times New Roman" w:cs="Times New Roman"/>
          <w:sz w:val="28"/>
          <w:szCs w:val="28"/>
        </w:rPr>
        <w:t>with the</w:t>
      </w:r>
      <w:r w:rsidR="00D864D0">
        <w:rPr>
          <w:rFonts w:ascii="Times New Roman" w:hAnsi="Times New Roman" w:cs="Times New Roman"/>
          <w:sz w:val="28"/>
          <w:szCs w:val="28"/>
        </w:rPr>
        <w:tab/>
      </w:r>
      <w:r w:rsidR="00D864D0">
        <w:rPr>
          <w:rFonts w:ascii="Times New Roman" w:hAnsi="Times New Roman" w:cs="Times New Roman"/>
          <w:sz w:val="28"/>
          <w:szCs w:val="28"/>
        </w:rPr>
        <w:tab/>
      </w:r>
      <w:r w:rsidR="00C33C38">
        <w:rPr>
          <w:rFonts w:ascii="Times New Roman" w:hAnsi="Times New Roman" w:cs="Times New Roman"/>
          <w:sz w:val="28"/>
          <w:szCs w:val="28"/>
        </w:rPr>
        <w:t>prayer</w:t>
      </w:r>
      <w:r w:rsidR="007D32F4">
        <w:rPr>
          <w:rFonts w:ascii="Times New Roman" w:hAnsi="Times New Roman" w:cs="Times New Roman"/>
          <w:sz w:val="28"/>
          <w:szCs w:val="28"/>
        </w:rPr>
        <w:t xml:space="preserve">  to</w:t>
      </w:r>
      <w:r w:rsidR="00D864D0">
        <w:rPr>
          <w:rFonts w:ascii="Times New Roman" w:hAnsi="Times New Roman" w:cs="Times New Roman"/>
          <w:sz w:val="28"/>
          <w:szCs w:val="28"/>
        </w:rPr>
        <w:t xml:space="preserve"> </w:t>
      </w:r>
      <w:r w:rsidR="000B1FE4">
        <w:rPr>
          <w:rFonts w:ascii="Times New Roman" w:hAnsi="Times New Roman" w:cs="Times New Roman"/>
          <w:sz w:val="28"/>
          <w:szCs w:val="28"/>
        </w:rPr>
        <w:t>allow the Appeal</w:t>
      </w:r>
      <w:r w:rsidR="00C33C38">
        <w:rPr>
          <w:rFonts w:ascii="Times New Roman" w:hAnsi="Times New Roman" w:cs="Times New Roman"/>
          <w:sz w:val="28"/>
          <w:szCs w:val="28"/>
        </w:rPr>
        <w:t>,</w:t>
      </w:r>
      <w:r w:rsidR="000B1FE4">
        <w:rPr>
          <w:rFonts w:ascii="Times New Roman" w:hAnsi="Times New Roman" w:cs="Times New Roman"/>
          <w:sz w:val="28"/>
          <w:szCs w:val="28"/>
        </w:rPr>
        <w:t xml:space="preserve"> set </w:t>
      </w:r>
      <w:r w:rsidR="00CA0655">
        <w:rPr>
          <w:rFonts w:ascii="Times New Roman" w:hAnsi="Times New Roman" w:cs="Times New Roman"/>
          <w:sz w:val="28"/>
          <w:szCs w:val="28"/>
        </w:rPr>
        <w:t>aside the decision of the</w:t>
      </w:r>
      <w:r w:rsidR="00CA0655">
        <w:rPr>
          <w:rFonts w:ascii="Times New Roman" w:hAnsi="Times New Roman" w:cs="Times New Roman"/>
          <w:sz w:val="28"/>
          <w:szCs w:val="28"/>
        </w:rPr>
        <w:tab/>
      </w:r>
      <w:r w:rsidR="00CA0655">
        <w:rPr>
          <w:rFonts w:ascii="Times New Roman" w:hAnsi="Times New Roman" w:cs="Times New Roman"/>
          <w:sz w:val="28"/>
          <w:szCs w:val="28"/>
        </w:rPr>
        <w:tab/>
      </w:r>
      <w:r w:rsidR="00C3576F">
        <w:rPr>
          <w:rFonts w:ascii="Times New Roman" w:hAnsi="Times New Roman" w:cs="Times New Roman"/>
          <w:sz w:val="28"/>
          <w:szCs w:val="28"/>
        </w:rPr>
        <w:t>Forum</w:t>
      </w:r>
      <w:r w:rsidR="00CA0655">
        <w:rPr>
          <w:rFonts w:ascii="Times New Roman" w:hAnsi="Times New Roman" w:cs="Times New Roman"/>
          <w:sz w:val="28"/>
          <w:szCs w:val="28"/>
        </w:rPr>
        <w:t xml:space="preserve"> </w:t>
      </w:r>
      <w:r w:rsidR="000B1FE4">
        <w:rPr>
          <w:rFonts w:ascii="Times New Roman" w:hAnsi="Times New Roman" w:cs="Times New Roman"/>
          <w:sz w:val="28"/>
          <w:szCs w:val="28"/>
        </w:rPr>
        <w:t xml:space="preserve">and order the refund </w:t>
      </w:r>
      <w:r w:rsidR="00EB1A34">
        <w:rPr>
          <w:rFonts w:ascii="Times New Roman" w:hAnsi="Times New Roman" w:cs="Times New Roman"/>
          <w:sz w:val="28"/>
          <w:szCs w:val="28"/>
        </w:rPr>
        <w:t>along with</w:t>
      </w:r>
      <w:r w:rsidR="001446E5">
        <w:rPr>
          <w:rFonts w:ascii="Times New Roman" w:hAnsi="Times New Roman" w:cs="Times New Roman"/>
          <w:sz w:val="28"/>
          <w:szCs w:val="28"/>
        </w:rPr>
        <w:t xml:space="preserve"> applicable</w:t>
      </w:r>
      <w:r w:rsidR="001446E5">
        <w:rPr>
          <w:rFonts w:ascii="Times New Roman" w:hAnsi="Times New Roman" w:cs="Times New Roman"/>
          <w:sz w:val="28"/>
          <w:szCs w:val="28"/>
        </w:rPr>
        <w:tab/>
      </w:r>
      <w:r w:rsidR="001446E5">
        <w:rPr>
          <w:rFonts w:ascii="Times New Roman" w:hAnsi="Times New Roman" w:cs="Times New Roman"/>
          <w:sz w:val="28"/>
          <w:szCs w:val="28"/>
        </w:rPr>
        <w:tab/>
      </w:r>
      <w:r w:rsidR="001446E5">
        <w:rPr>
          <w:rFonts w:ascii="Times New Roman" w:hAnsi="Times New Roman" w:cs="Times New Roman"/>
          <w:sz w:val="28"/>
          <w:szCs w:val="28"/>
        </w:rPr>
        <w:tab/>
      </w:r>
      <w:r w:rsidR="000B1FE4">
        <w:rPr>
          <w:rFonts w:ascii="Times New Roman" w:hAnsi="Times New Roman" w:cs="Times New Roman"/>
          <w:sz w:val="28"/>
          <w:szCs w:val="28"/>
        </w:rPr>
        <w:t>interest.</w:t>
      </w:r>
    </w:p>
    <w:p w:rsidR="003B0566" w:rsidRDefault="00FD3405" w:rsidP="00AC0761">
      <w:pPr>
        <w:spacing w:line="480" w:lineRule="auto"/>
        <w:ind w:firstLine="60"/>
        <w:rPr>
          <w:rFonts w:ascii="Times New Roman" w:hAnsi="Times New Roman" w:cs="Times New Roman"/>
          <w:sz w:val="28"/>
          <w:szCs w:val="28"/>
        </w:rPr>
      </w:pPr>
      <w:r w:rsidRPr="00D14F2C">
        <w:rPr>
          <w:rFonts w:ascii="Times New Roman" w:hAnsi="Times New Roman" w:cs="Times New Roman"/>
          <w:b/>
          <w:sz w:val="28"/>
          <w:szCs w:val="28"/>
        </w:rPr>
        <w:lastRenderedPageBreak/>
        <w:t>3</w:t>
      </w:r>
      <w:r>
        <w:rPr>
          <w:rFonts w:ascii="Times New Roman" w:hAnsi="Times New Roman" w:cs="Times New Roman"/>
          <w:sz w:val="28"/>
          <w:szCs w:val="28"/>
        </w:rPr>
        <w:t>.</w:t>
      </w:r>
      <w:r w:rsidR="004B7119">
        <w:rPr>
          <w:rFonts w:ascii="Times New Roman" w:hAnsi="Times New Roman" w:cs="Times New Roman"/>
          <w:sz w:val="28"/>
          <w:szCs w:val="28"/>
        </w:rPr>
        <w:t xml:space="preserve">       </w:t>
      </w:r>
      <w:r w:rsidRPr="00FD3405">
        <w:rPr>
          <w:rFonts w:ascii="Times New Roman" w:hAnsi="Times New Roman" w:cs="Times New Roman"/>
          <w:b/>
          <w:sz w:val="28"/>
          <w:szCs w:val="28"/>
        </w:rPr>
        <w:t xml:space="preserve">Submissions made by the  Petitioner and  </w:t>
      </w:r>
      <w:r w:rsidR="002563CE">
        <w:rPr>
          <w:rFonts w:ascii="Times New Roman" w:hAnsi="Times New Roman" w:cs="Times New Roman"/>
          <w:b/>
          <w:sz w:val="28"/>
          <w:szCs w:val="28"/>
        </w:rPr>
        <w:t xml:space="preserve">the </w:t>
      </w:r>
      <w:r w:rsidRPr="00FD3405">
        <w:rPr>
          <w:rFonts w:ascii="Times New Roman" w:hAnsi="Times New Roman" w:cs="Times New Roman"/>
          <w:b/>
          <w:sz w:val="28"/>
          <w:szCs w:val="28"/>
        </w:rPr>
        <w:t>Respondent</w:t>
      </w:r>
      <w:r>
        <w:rPr>
          <w:rFonts w:ascii="Times New Roman" w:hAnsi="Times New Roman" w:cs="Times New Roman"/>
          <w:b/>
          <w:sz w:val="28"/>
          <w:szCs w:val="28"/>
        </w:rPr>
        <w:t>:</w:t>
      </w:r>
    </w:p>
    <w:p w:rsidR="003B0566" w:rsidRDefault="00FD3405" w:rsidP="00AC0761">
      <w:pPr>
        <w:spacing w:line="480" w:lineRule="auto"/>
        <w:ind w:left="142" w:firstLine="720"/>
        <w:jc w:val="both"/>
        <w:rPr>
          <w:rFonts w:ascii="Times New Roman" w:hAnsi="Times New Roman" w:cs="Times New Roman"/>
          <w:sz w:val="28"/>
          <w:szCs w:val="28"/>
        </w:rPr>
      </w:pPr>
      <w:r>
        <w:rPr>
          <w:rFonts w:ascii="Times New Roman" w:hAnsi="Times New Roman" w:cs="Times New Roman"/>
          <w:sz w:val="28"/>
          <w:szCs w:val="28"/>
        </w:rPr>
        <w:t xml:space="preserve">Before undertaking analysis of the case, it is necessary to go through written submissions made by the </w:t>
      </w:r>
      <w:r w:rsidR="00EB1A34">
        <w:rPr>
          <w:rFonts w:ascii="Times New Roman" w:hAnsi="Times New Roman" w:cs="Times New Roman"/>
          <w:sz w:val="28"/>
          <w:szCs w:val="28"/>
        </w:rPr>
        <w:t>Petitioner</w:t>
      </w:r>
      <w:r>
        <w:rPr>
          <w:rFonts w:ascii="Times New Roman" w:hAnsi="Times New Roman" w:cs="Times New Roman"/>
          <w:sz w:val="28"/>
          <w:szCs w:val="28"/>
        </w:rPr>
        <w:t xml:space="preserve"> and reply of the Respondent</w:t>
      </w:r>
      <w:r w:rsidR="009576AF">
        <w:rPr>
          <w:rFonts w:ascii="Times New Roman" w:hAnsi="Times New Roman" w:cs="Times New Roman"/>
          <w:sz w:val="28"/>
          <w:szCs w:val="28"/>
        </w:rPr>
        <w:t xml:space="preserve"> as well as oral submissions made by the Representatives of the Petitioner and the Respondent </w:t>
      </w:r>
      <w:r w:rsidR="00EB1A34">
        <w:rPr>
          <w:rFonts w:ascii="Times New Roman" w:hAnsi="Times New Roman" w:cs="Times New Roman"/>
          <w:sz w:val="28"/>
          <w:szCs w:val="28"/>
        </w:rPr>
        <w:t>along with</w:t>
      </w:r>
      <w:r w:rsidR="009576AF">
        <w:rPr>
          <w:rFonts w:ascii="Times New Roman" w:hAnsi="Times New Roman" w:cs="Times New Roman"/>
          <w:sz w:val="28"/>
          <w:szCs w:val="28"/>
        </w:rPr>
        <w:t xml:space="preserve"> material brought on record by both the sides.</w:t>
      </w:r>
    </w:p>
    <w:p w:rsidR="00EB1A34" w:rsidRPr="00C45AEB" w:rsidRDefault="00EB1A34" w:rsidP="00214A3F">
      <w:pPr>
        <w:pStyle w:val="ListParagraph"/>
        <w:numPr>
          <w:ilvl w:val="0"/>
          <w:numId w:val="16"/>
        </w:numPr>
        <w:spacing w:line="360" w:lineRule="auto"/>
        <w:ind w:left="851" w:hanging="851"/>
        <w:jc w:val="both"/>
        <w:rPr>
          <w:rFonts w:ascii="Times New Roman" w:hAnsi="Times New Roman" w:cs="Times New Roman"/>
          <w:sz w:val="28"/>
          <w:szCs w:val="28"/>
        </w:rPr>
      </w:pPr>
      <w:r w:rsidRPr="00C45AEB">
        <w:rPr>
          <w:rFonts w:ascii="Times New Roman" w:hAnsi="Times New Roman" w:cs="Times New Roman"/>
          <w:b/>
          <w:sz w:val="28"/>
          <w:szCs w:val="28"/>
        </w:rPr>
        <w:t>Submissions of the Petitioner</w:t>
      </w:r>
      <w:r w:rsidRPr="00C45AEB">
        <w:rPr>
          <w:rFonts w:ascii="Times New Roman" w:hAnsi="Times New Roman" w:cs="Times New Roman"/>
          <w:sz w:val="28"/>
          <w:szCs w:val="28"/>
        </w:rPr>
        <w:t>:</w:t>
      </w:r>
    </w:p>
    <w:p w:rsidR="003B0566" w:rsidRPr="0009066C" w:rsidRDefault="00EB1A34" w:rsidP="004B7119">
      <w:pPr>
        <w:spacing w:line="360" w:lineRule="auto"/>
        <w:ind w:left="1440" w:firstLine="360"/>
        <w:jc w:val="both"/>
        <w:rPr>
          <w:rFonts w:ascii="Times New Roman" w:hAnsi="Times New Roman" w:cs="Times New Roman"/>
          <w:sz w:val="28"/>
          <w:szCs w:val="28"/>
        </w:rPr>
      </w:pPr>
      <w:r>
        <w:rPr>
          <w:rFonts w:ascii="Times New Roman" w:hAnsi="Times New Roman" w:cs="Times New Roman"/>
          <w:sz w:val="28"/>
          <w:szCs w:val="28"/>
        </w:rPr>
        <w:t xml:space="preserve">The </w:t>
      </w:r>
      <w:r w:rsidR="005B02EC">
        <w:rPr>
          <w:rFonts w:ascii="Times New Roman" w:hAnsi="Times New Roman" w:cs="Times New Roman"/>
          <w:sz w:val="28"/>
          <w:szCs w:val="28"/>
        </w:rPr>
        <w:t>P</w:t>
      </w:r>
      <w:r>
        <w:rPr>
          <w:rFonts w:ascii="Times New Roman" w:hAnsi="Times New Roman" w:cs="Times New Roman"/>
          <w:sz w:val="28"/>
          <w:szCs w:val="28"/>
        </w:rPr>
        <w:t xml:space="preserve">etitioner made the following submissions for consideration of this </w:t>
      </w:r>
      <w:r w:rsidR="00D14F2C">
        <w:rPr>
          <w:rFonts w:ascii="Times New Roman" w:hAnsi="Times New Roman" w:cs="Times New Roman"/>
          <w:sz w:val="28"/>
          <w:szCs w:val="28"/>
        </w:rPr>
        <w:t>C</w:t>
      </w:r>
      <w:r>
        <w:rPr>
          <w:rFonts w:ascii="Times New Roman" w:hAnsi="Times New Roman" w:cs="Times New Roman"/>
          <w:sz w:val="28"/>
          <w:szCs w:val="28"/>
        </w:rPr>
        <w:t>ourt:</w:t>
      </w:r>
    </w:p>
    <w:p w:rsidR="003B0566" w:rsidRDefault="009B1FD3"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D14F2C">
        <w:rPr>
          <w:rFonts w:ascii="Times New Roman" w:hAnsi="Times New Roman" w:cs="Times New Roman"/>
          <w:sz w:val="28"/>
          <w:szCs w:val="28"/>
        </w:rPr>
        <w:t>P</w:t>
      </w:r>
      <w:r>
        <w:rPr>
          <w:rFonts w:ascii="Times New Roman" w:hAnsi="Times New Roman" w:cs="Times New Roman"/>
          <w:sz w:val="28"/>
          <w:szCs w:val="28"/>
        </w:rPr>
        <w:t xml:space="preserve">etitioner was having a Large Supply </w:t>
      </w:r>
      <w:r w:rsidR="005B02EC">
        <w:rPr>
          <w:rFonts w:ascii="Times New Roman" w:hAnsi="Times New Roman" w:cs="Times New Roman"/>
          <w:sz w:val="28"/>
          <w:szCs w:val="28"/>
        </w:rPr>
        <w:t>C</w:t>
      </w:r>
      <w:r>
        <w:rPr>
          <w:rFonts w:ascii="Times New Roman" w:hAnsi="Times New Roman" w:cs="Times New Roman"/>
          <w:sz w:val="28"/>
          <w:szCs w:val="28"/>
        </w:rPr>
        <w:t xml:space="preserve">ategory connection with Sanctioned Load </w:t>
      </w:r>
      <w:r w:rsidR="00D14F2C">
        <w:rPr>
          <w:rFonts w:ascii="Times New Roman" w:hAnsi="Times New Roman" w:cs="Times New Roman"/>
          <w:sz w:val="28"/>
          <w:szCs w:val="28"/>
        </w:rPr>
        <w:t>of 22</w:t>
      </w:r>
      <w:r>
        <w:rPr>
          <w:rFonts w:ascii="Times New Roman" w:hAnsi="Times New Roman" w:cs="Times New Roman"/>
          <w:sz w:val="28"/>
          <w:szCs w:val="28"/>
        </w:rPr>
        <w:t xml:space="preserve">3.694kW, operating under </w:t>
      </w:r>
      <w:r w:rsidR="00D14F2C">
        <w:rPr>
          <w:rFonts w:ascii="Times New Roman" w:hAnsi="Times New Roman" w:cs="Times New Roman"/>
          <w:sz w:val="28"/>
          <w:szCs w:val="28"/>
        </w:rPr>
        <w:t>Sub Division</w:t>
      </w:r>
      <w:r>
        <w:rPr>
          <w:rFonts w:ascii="Times New Roman" w:hAnsi="Times New Roman" w:cs="Times New Roman"/>
          <w:sz w:val="28"/>
          <w:szCs w:val="28"/>
        </w:rPr>
        <w:t xml:space="preserve"> Unit-1 of </w:t>
      </w:r>
      <w:r w:rsidR="002563CE">
        <w:rPr>
          <w:rFonts w:ascii="Times New Roman" w:hAnsi="Times New Roman" w:cs="Times New Roman"/>
          <w:sz w:val="28"/>
          <w:szCs w:val="28"/>
        </w:rPr>
        <w:t>CMC (Special), DS Division, Ludhiana</w:t>
      </w:r>
      <w:r>
        <w:rPr>
          <w:rFonts w:ascii="Times New Roman" w:hAnsi="Times New Roman" w:cs="Times New Roman"/>
          <w:sz w:val="28"/>
          <w:szCs w:val="28"/>
        </w:rPr>
        <w:t>.</w:t>
      </w:r>
    </w:p>
    <w:p w:rsidR="009B1FD3" w:rsidRDefault="009B1FD3"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its request, the </w:t>
      </w:r>
      <w:r w:rsidR="00012ADF">
        <w:rPr>
          <w:rFonts w:ascii="Times New Roman" w:hAnsi="Times New Roman" w:cs="Times New Roman"/>
          <w:sz w:val="28"/>
          <w:szCs w:val="28"/>
        </w:rPr>
        <w:t>P</w:t>
      </w:r>
      <w:r>
        <w:rPr>
          <w:rFonts w:ascii="Times New Roman" w:hAnsi="Times New Roman" w:cs="Times New Roman"/>
          <w:sz w:val="28"/>
          <w:szCs w:val="28"/>
        </w:rPr>
        <w:t xml:space="preserve">etitioner was granted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of 189kW by the office of </w:t>
      </w:r>
      <w:r w:rsidR="00012ADF">
        <w:rPr>
          <w:rFonts w:ascii="Times New Roman" w:hAnsi="Times New Roman" w:cs="Times New Roman"/>
          <w:sz w:val="28"/>
          <w:szCs w:val="28"/>
        </w:rPr>
        <w:t xml:space="preserve">the </w:t>
      </w:r>
      <w:r>
        <w:rPr>
          <w:rFonts w:ascii="Times New Roman" w:hAnsi="Times New Roman" w:cs="Times New Roman"/>
          <w:sz w:val="28"/>
          <w:szCs w:val="28"/>
        </w:rPr>
        <w:t>CE/PP&amp;R, Patiala</w:t>
      </w:r>
      <w:r w:rsidR="005B02EC">
        <w:rPr>
          <w:rFonts w:ascii="Times New Roman" w:hAnsi="Times New Roman" w:cs="Times New Roman"/>
          <w:sz w:val="28"/>
          <w:szCs w:val="28"/>
        </w:rPr>
        <w:t xml:space="preserve"> </w:t>
      </w:r>
      <w:r>
        <w:rPr>
          <w:rFonts w:ascii="Times New Roman" w:hAnsi="Times New Roman" w:cs="Times New Roman"/>
          <w:sz w:val="28"/>
          <w:szCs w:val="28"/>
        </w:rPr>
        <w:t>vide Memo No.</w:t>
      </w:r>
      <w:r w:rsidR="00224D08">
        <w:rPr>
          <w:rFonts w:ascii="Times New Roman" w:hAnsi="Times New Roman" w:cs="Times New Roman"/>
          <w:sz w:val="28"/>
          <w:szCs w:val="28"/>
        </w:rPr>
        <w:t xml:space="preserve"> </w:t>
      </w:r>
      <w:r>
        <w:rPr>
          <w:rFonts w:ascii="Times New Roman" w:hAnsi="Times New Roman" w:cs="Times New Roman"/>
          <w:sz w:val="28"/>
          <w:szCs w:val="28"/>
        </w:rPr>
        <w:t>10794 dated 17.8.2011.</w:t>
      </w:r>
    </w:p>
    <w:p w:rsidR="009B1FD3" w:rsidRDefault="009B1FD3"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of 189kW</w:t>
      </w:r>
      <w:r w:rsidR="009A65C7">
        <w:rPr>
          <w:rFonts w:ascii="Times New Roman" w:hAnsi="Times New Roman" w:cs="Times New Roman"/>
          <w:sz w:val="28"/>
          <w:szCs w:val="28"/>
        </w:rPr>
        <w:t>,</w:t>
      </w:r>
      <w:r>
        <w:rPr>
          <w:rFonts w:ascii="Times New Roman" w:hAnsi="Times New Roman" w:cs="Times New Roman"/>
          <w:sz w:val="28"/>
          <w:szCs w:val="28"/>
        </w:rPr>
        <w:t xml:space="preserve"> granted by the office of the CE/PP&amp;R, Patiala</w:t>
      </w:r>
      <w:r w:rsidR="002563CE">
        <w:rPr>
          <w:rFonts w:ascii="Times New Roman" w:hAnsi="Times New Roman" w:cs="Times New Roman"/>
          <w:sz w:val="28"/>
          <w:szCs w:val="28"/>
        </w:rPr>
        <w:t>,</w:t>
      </w:r>
      <w:r>
        <w:rPr>
          <w:rFonts w:ascii="Times New Roman" w:hAnsi="Times New Roman" w:cs="Times New Roman"/>
          <w:sz w:val="28"/>
          <w:szCs w:val="28"/>
        </w:rPr>
        <w:t xml:space="preserve"> </w:t>
      </w:r>
      <w:r w:rsidR="00012ADF">
        <w:rPr>
          <w:rFonts w:ascii="Times New Roman" w:hAnsi="Times New Roman" w:cs="Times New Roman"/>
          <w:sz w:val="28"/>
          <w:szCs w:val="28"/>
        </w:rPr>
        <w:t xml:space="preserve">was </w:t>
      </w:r>
      <w:r>
        <w:rPr>
          <w:rFonts w:ascii="Times New Roman" w:hAnsi="Times New Roman" w:cs="Times New Roman"/>
          <w:sz w:val="28"/>
          <w:szCs w:val="28"/>
        </w:rPr>
        <w:t>for very specific period from 17.</w:t>
      </w:r>
      <w:r w:rsidR="00224D08">
        <w:rPr>
          <w:rFonts w:ascii="Times New Roman" w:hAnsi="Times New Roman" w:cs="Times New Roman"/>
          <w:sz w:val="28"/>
          <w:szCs w:val="28"/>
        </w:rPr>
        <w:t>0</w:t>
      </w:r>
      <w:r>
        <w:rPr>
          <w:rFonts w:ascii="Times New Roman" w:hAnsi="Times New Roman" w:cs="Times New Roman"/>
          <w:sz w:val="28"/>
          <w:szCs w:val="28"/>
        </w:rPr>
        <w:t xml:space="preserve">8.2011 to </w:t>
      </w:r>
      <w:r w:rsidR="004C1BAC">
        <w:rPr>
          <w:rFonts w:ascii="Times New Roman" w:hAnsi="Times New Roman" w:cs="Times New Roman"/>
          <w:sz w:val="28"/>
          <w:szCs w:val="28"/>
        </w:rPr>
        <w:t>09.06.2012</w:t>
      </w:r>
      <w:r>
        <w:rPr>
          <w:rFonts w:ascii="Times New Roman" w:hAnsi="Times New Roman" w:cs="Times New Roman"/>
          <w:sz w:val="28"/>
          <w:szCs w:val="28"/>
        </w:rPr>
        <w:t>. It had been clearly mentioned in the Memo No.</w:t>
      </w:r>
      <w:r w:rsidR="00224D08">
        <w:rPr>
          <w:rFonts w:ascii="Times New Roman" w:hAnsi="Times New Roman" w:cs="Times New Roman"/>
          <w:sz w:val="28"/>
          <w:szCs w:val="28"/>
        </w:rPr>
        <w:t xml:space="preserve"> </w:t>
      </w:r>
      <w:r>
        <w:rPr>
          <w:rFonts w:ascii="Times New Roman" w:hAnsi="Times New Roman" w:cs="Times New Roman"/>
          <w:sz w:val="28"/>
          <w:szCs w:val="28"/>
        </w:rPr>
        <w:t>10794 dated 17.</w:t>
      </w:r>
      <w:r w:rsidR="00224D08">
        <w:rPr>
          <w:rFonts w:ascii="Times New Roman" w:hAnsi="Times New Roman" w:cs="Times New Roman"/>
          <w:sz w:val="28"/>
          <w:szCs w:val="28"/>
        </w:rPr>
        <w:t>0</w:t>
      </w:r>
      <w:r>
        <w:rPr>
          <w:rFonts w:ascii="Times New Roman" w:hAnsi="Times New Roman" w:cs="Times New Roman"/>
          <w:sz w:val="28"/>
          <w:szCs w:val="28"/>
        </w:rPr>
        <w:t xml:space="preserve">8.2011 that it had been decided to grant </w:t>
      </w:r>
      <w:r w:rsidR="00C0041E">
        <w:rPr>
          <w:rFonts w:ascii="Times New Roman" w:hAnsi="Times New Roman" w:cs="Times New Roman"/>
          <w:sz w:val="28"/>
          <w:szCs w:val="28"/>
        </w:rPr>
        <w:t xml:space="preserve">Peak Load </w:t>
      </w:r>
      <w:r w:rsidR="00C0041E">
        <w:rPr>
          <w:rFonts w:ascii="Times New Roman" w:hAnsi="Times New Roman" w:cs="Times New Roman"/>
          <w:sz w:val="28"/>
          <w:szCs w:val="28"/>
        </w:rPr>
        <w:lastRenderedPageBreak/>
        <w:t>Exemption</w:t>
      </w:r>
      <w:r>
        <w:rPr>
          <w:rFonts w:ascii="Times New Roman" w:hAnsi="Times New Roman" w:cs="Times New Roman"/>
          <w:sz w:val="28"/>
          <w:szCs w:val="28"/>
        </w:rPr>
        <w:t xml:space="preserve"> of 189kW from 17.</w:t>
      </w:r>
      <w:r w:rsidR="00224D08">
        <w:rPr>
          <w:rFonts w:ascii="Times New Roman" w:hAnsi="Times New Roman" w:cs="Times New Roman"/>
          <w:sz w:val="28"/>
          <w:szCs w:val="28"/>
        </w:rPr>
        <w:t>0</w:t>
      </w:r>
      <w:r>
        <w:rPr>
          <w:rFonts w:ascii="Times New Roman" w:hAnsi="Times New Roman" w:cs="Times New Roman"/>
          <w:sz w:val="28"/>
          <w:szCs w:val="28"/>
        </w:rPr>
        <w:t xml:space="preserve">8.2011 to </w:t>
      </w:r>
      <w:r w:rsidR="004C1BAC">
        <w:rPr>
          <w:rFonts w:ascii="Times New Roman" w:hAnsi="Times New Roman" w:cs="Times New Roman"/>
          <w:sz w:val="28"/>
          <w:szCs w:val="28"/>
        </w:rPr>
        <w:t>09.06.2012</w:t>
      </w:r>
      <w:r>
        <w:rPr>
          <w:rFonts w:ascii="Times New Roman" w:hAnsi="Times New Roman" w:cs="Times New Roman"/>
          <w:sz w:val="28"/>
          <w:szCs w:val="28"/>
        </w:rPr>
        <w:t xml:space="preserve"> to the </w:t>
      </w:r>
      <w:r w:rsidR="00012ADF">
        <w:rPr>
          <w:rFonts w:ascii="Times New Roman" w:hAnsi="Times New Roman" w:cs="Times New Roman"/>
          <w:sz w:val="28"/>
          <w:szCs w:val="28"/>
        </w:rPr>
        <w:t>P</w:t>
      </w:r>
      <w:r>
        <w:rPr>
          <w:rFonts w:ascii="Times New Roman" w:hAnsi="Times New Roman" w:cs="Times New Roman"/>
          <w:sz w:val="28"/>
          <w:szCs w:val="28"/>
        </w:rPr>
        <w:t xml:space="preserve">etitioner against </w:t>
      </w:r>
      <w:r w:rsidR="00012ADF">
        <w:rPr>
          <w:rFonts w:ascii="Times New Roman" w:hAnsi="Times New Roman" w:cs="Times New Roman"/>
          <w:sz w:val="28"/>
          <w:szCs w:val="28"/>
        </w:rPr>
        <w:t xml:space="preserve">the </w:t>
      </w:r>
      <w:r>
        <w:rPr>
          <w:rFonts w:ascii="Times New Roman" w:hAnsi="Times New Roman" w:cs="Times New Roman"/>
          <w:sz w:val="28"/>
          <w:szCs w:val="28"/>
        </w:rPr>
        <w:t xml:space="preserve">payment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Charges.</w:t>
      </w:r>
    </w:p>
    <w:p w:rsidR="007A70A2" w:rsidRDefault="00316453"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t>
      </w:r>
      <w:r w:rsidR="009A65C7">
        <w:rPr>
          <w:rFonts w:ascii="Times New Roman" w:hAnsi="Times New Roman" w:cs="Times New Roman"/>
          <w:sz w:val="28"/>
          <w:szCs w:val="28"/>
        </w:rPr>
        <w:t>C</w:t>
      </w:r>
      <w:r>
        <w:rPr>
          <w:rFonts w:ascii="Times New Roman" w:hAnsi="Times New Roman" w:cs="Times New Roman"/>
          <w:sz w:val="28"/>
          <w:szCs w:val="28"/>
        </w:rPr>
        <w:t xml:space="preserve">harges were being levied and paid accordingly by the consumer and </w:t>
      </w:r>
      <w:r w:rsidR="00012ADF">
        <w:rPr>
          <w:rFonts w:ascii="Times New Roman" w:hAnsi="Times New Roman" w:cs="Times New Roman"/>
          <w:sz w:val="28"/>
          <w:szCs w:val="28"/>
        </w:rPr>
        <w:t xml:space="preserve">levy of </w:t>
      </w:r>
      <w:r>
        <w:rPr>
          <w:rFonts w:ascii="Times New Roman" w:hAnsi="Times New Roman" w:cs="Times New Roman"/>
          <w:sz w:val="28"/>
          <w:szCs w:val="28"/>
        </w:rPr>
        <w:t xml:space="preserve">the charges </w:t>
      </w:r>
      <w:r w:rsidR="00012ADF">
        <w:rPr>
          <w:rFonts w:ascii="Times New Roman" w:hAnsi="Times New Roman" w:cs="Times New Roman"/>
          <w:sz w:val="28"/>
          <w:szCs w:val="28"/>
        </w:rPr>
        <w:t>was</w:t>
      </w:r>
      <w:r>
        <w:rPr>
          <w:rFonts w:ascii="Times New Roman" w:hAnsi="Times New Roman" w:cs="Times New Roman"/>
          <w:sz w:val="28"/>
          <w:szCs w:val="28"/>
        </w:rPr>
        <w:t xml:space="preserve"> not stopped even after the expiry of the last date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i.e.</w:t>
      </w:r>
      <w:r w:rsidR="005B02EC">
        <w:rPr>
          <w:rFonts w:ascii="Times New Roman" w:hAnsi="Times New Roman" w:cs="Times New Roman"/>
          <w:sz w:val="28"/>
          <w:szCs w:val="28"/>
        </w:rPr>
        <w:t xml:space="preserve"> 0</w:t>
      </w:r>
      <w:r>
        <w:rPr>
          <w:rFonts w:ascii="Times New Roman" w:hAnsi="Times New Roman" w:cs="Times New Roman"/>
          <w:sz w:val="28"/>
          <w:szCs w:val="28"/>
        </w:rPr>
        <w:t>9.</w:t>
      </w:r>
      <w:r w:rsidR="005B02EC">
        <w:rPr>
          <w:rFonts w:ascii="Times New Roman" w:hAnsi="Times New Roman" w:cs="Times New Roman"/>
          <w:sz w:val="28"/>
          <w:szCs w:val="28"/>
        </w:rPr>
        <w:t>0</w:t>
      </w:r>
      <w:r>
        <w:rPr>
          <w:rFonts w:ascii="Times New Roman" w:hAnsi="Times New Roman" w:cs="Times New Roman"/>
          <w:sz w:val="28"/>
          <w:szCs w:val="28"/>
        </w:rPr>
        <w:t xml:space="preserve">6.2012. </w:t>
      </w:r>
      <w:r w:rsidR="005B02EC">
        <w:rPr>
          <w:rFonts w:ascii="Times New Roman" w:hAnsi="Times New Roman" w:cs="Times New Roman"/>
          <w:sz w:val="28"/>
          <w:szCs w:val="28"/>
        </w:rPr>
        <w:t xml:space="preserve">  </w:t>
      </w:r>
      <w:r>
        <w:rPr>
          <w:rFonts w:ascii="Times New Roman" w:hAnsi="Times New Roman" w:cs="Times New Roman"/>
          <w:sz w:val="28"/>
          <w:szCs w:val="28"/>
        </w:rPr>
        <w:t xml:space="preserve">As and when, the Petitioner came to know that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t>
      </w:r>
      <w:r w:rsidR="009A65C7">
        <w:rPr>
          <w:rFonts w:ascii="Times New Roman" w:hAnsi="Times New Roman" w:cs="Times New Roman"/>
          <w:sz w:val="28"/>
          <w:szCs w:val="28"/>
        </w:rPr>
        <w:t>C</w:t>
      </w:r>
      <w:r>
        <w:rPr>
          <w:rFonts w:ascii="Times New Roman" w:hAnsi="Times New Roman" w:cs="Times New Roman"/>
          <w:sz w:val="28"/>
          <w:szCs w:val="28"/>
        </w:rPr>
        <w:t xml:space="preserve">harges were being levied (although the use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was stopped from </w:t>
      </w:r>
      <w:r w:rsidR="00ED15D7">
        <w:rPr>
          <w:rFonts w:ascii="Times New Roman" w:hAnsi="Times New Roman" w:cs="Times New Roman"/>
          <w:sz w:val="28"/>
          <w:szCs w:val="28"/>
        </w:rPr>
        <w:t>0</w:t>
      </w:r>
      <w:r>
        <w:rPr>
          <w:rFonts w:ascii="Times New Roman" w:hAnsi="Times New Roman" w:cs="Times New Roman"/>
          <w:sz w:val="28"/>
          <w:szCs w:val="28"/>
        </w:rPr>
        <w:t>9.</w:t>
      </w:r>
      <w:r w:rsidR="00ED15D7">
        <w:rPr>
          <w:rFonts w:ascii="Times New Roman" w:hAnsi="Times New Roman" w:cs="Times New Roman"/>
          <w:sz w:val="28"/>
          <w:szCs w:val="28"/>
        </w:rPr>
        <w:t>0</w:t>
      </w:r>
      <w:r>
        <w:rPr>
          <w:rFonts w:ascii="Times New Roman" w:hAnsi="Times New Roman" w:cs="Times New Roman"/>
          <w:sz w:val="28"/>
          <w:szCs w:val="28"/>
        </w:rPr>
        <w:t>6.2012 as per requirement of letter issued by the office of the CE/PP&amp;R, Patiala),</w:t>
      </w:r>
      <w:r w:rsidR="00ED15D7">
        <w:rPr>
          <w:rFonts w:ascii="Times New Roman" w:hAnsi="Times New Roman" w:cs="Times New Roman"/>
          <w:sz w:val="28"/>
          <w:szCs w:val="28"/>
        </w:rPr>
        <w:t xml:space="preserve"> </w:t>
      </w:r>
      <w:r>
        <w:rPr>
          <w:rFonts w:ascii="Times New Roman" w:hAnsi="Times New Roman" w:cs="Times New Roman"/>
          <w:sz w:val="28"/>
          <w:szCs w:val="28"/>
        </w:rPr>
        <w:t xml:space="preserve">the Petitioner requested the concerned office to stop the levy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t>
      </w:r>
      <w:r w:rsidR="009A65C7">
        <w:rPr>
          <w:rFonts w:ascii="Times New Roman" w:hAnsi="Times New Roman" w:cs="Times New Roman"/>
          <w:sz w:val="28"/>
          <w:szCs w:val="28"/>
        </w:rPr>
        <w:t>C</w:t>
      </w:r>
      <w:r>
        <w:rPr>
          <w:rFonts w:ascii="Times New Roman" w:hAnsi="Times New Roman" w:cs="Times New Roman"/>
          <w:sz w:val="28"/>
          <w:szCs w:val="28"/>
        </w:rPr>
        <w:t xml:space="preserve">harges along with the request to reverse/refund the charges </w:t>
      </w:r>
      <w:r w:rsidR="00012ADF">
        <w:rPr>
          <w:rFonts w:ascii="Times New Roman" w:hAnsi="Times New Roman" w:cs="Times New Roman"/>
          <w:sz w:val="28"/>
          <w:szCs w:val="28"/>
        </w:rPr>
        <w:t>paid in excess.</w:t>
      </w:r>
      <w:r>
        <w:rPr>
          <w:rFonts w:ascii="Times New Roman" w:hAnsi="Times New Roman" w:cs="Times New Roman"/>
          <w:sz w:val="28"/>
          <w:szCs w:val="28"/>
        </w:rPr>
        <w:t xml:space="preserve"> However, the needful was not done as requested. </w:t>
      </w:r>
    </w:p>
    <w:p w:rsidR="009B1FD3" w:rsidRDefault="00316453"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012ADF">
        <w:rPr>
          <w:rFonts w:ascii="Times New Roman" w:hAnsi="Times New Roman" w:cs="Times New Roman"/>
          <w:sz w:val="28"/>
          <w:szCs w:val="28"/>
        </w:rPr>
        <w:t>P</w:t>
      </w:r>
      <w:r>
        <w:rPr>
          <w:rFonts w:ascii="Times New Roman" w:hAnsi="Times New Roman" w:cs="Times New Roman"/>
          <w:sz w:val="28"/>
          <w:szCs w:val="28"/>
        </w:rPr>
        <w:t xml:space="preserve">etitioner approached </w:t>
      </w:r>
      <w:r w:rsidR="00012ADF">
        <w:rPr>
          <w:rFonts w:ascii="Times New Roman" w:hAnsi="Times New Roman" w:cs="Times New Roman"/>
          <w:sz w:val="28"/>
          <w:szCs w:val="28"/>
        </w:rPr>
        <w:t xml:space="preserve">the </w:t>
      </w:r>
      <w:r w:rsidR="007A70A2">
        <w:rPr>
          <w:rFonts w:ascii="Times New Roman" w:hAnsi="Times New Roman" w:cs="Times New Roman"/>
          <w:sz w:val="28"/>
          <w:szCs w:val="28"/>
        </w:rPr>
        <w:t xml:space="preserve">CE/Central Zone for review of refund case in </w:t>
      </w:r>
      <w:r w:rsidR="00012ADF">
        <w:rPr>
          <w:rFonts w:ascii="Times New Roman" w:hAnsi="Times New Roman" w:cs="Times New Roman"/>
          <w:sz w:val="28"/>
          <w:szCs w:val="28"/>
        </w:rPr>
        <w:t xml:space="preserve">the </w:t>
      </w:r>
      <w:r w:rsidR="007A70A2">
        <w:rPr>
          <w:rFonts w:ascii="Times New Roman" w:hAnsi="Times New Roman" w:cs="Times New Roman"/>
          <w:sz w:val="28"/>
          <w:szCs w:val="28"/>
        </w:rPr>
        <w:t xml:space="preserve">ZDSC which decided the </w:t>
      </w:r>
      <w:r w:rsidR="00012ADF">
        <w:rPr>
          <w:rFonts w:ascii="Times New Roman" w:hAnsi="Times New Roman" w:cs="Times New Roman"/>
          <w:sz w:val="28"/>
          <w:szCs w:val="28"/>
        </w:rPr>
        <w:t>matter</w:t>
      </w:r>
      <w:r w:rsidR="007A70A2">
        <w:rPr>
          <w:rFonts w:ascii="Times New Roman" w:hAnsi="Times New Roman" w:cs="Times New Roman"/>
          <w:sz w:val="28"/>
          <w:szCs w:val="28"/>
        </w:rPr>
        <w:t xml:space="preserve"> on </w:t>
      </w:r>
      <w:r w:rsidR="00ED15D7">
        <w:rPr>
          <w:rFonts w:ascii="Times New Roman" w:hAnsi="Times New Roman" w:cs="Times New Roman"/>
          <w:sz w:val="28"/>
          <w:szCs w:val="28"/>
        </w:rPr>
        <w:t>0</w:t>
      </w:r>
      <w:r w:rsidR="007A70A2">
        <w:rPr>
          <w:rFonts w:ascii="Times New Roman" w:hAnsi="Times New Roman" w:cs="Times New Roman"/>
          <w:sz w:val="28"/>
          <w:szCs w:val="28"/>
        </w:rPr>
        <w:t>5.</w:t>
      </w:r>
      <w:r w:rsidR="00ED15D7">
        <w:rPr>
          <w:rFonts w:ascii="Times New Roman" w:hAnsi="Times New Roman" w:cs="Times New Roman"/>
          <w:sz w:val="28"/>
          <w:szCs w:val="28"/>
        </w:rPr>
        <w:t>0</w:t>
      </w:r>
      <w:r w:rsidR="007A70A2">
        <w:rPr>
          <w:rFonts w:ascii="Times New Roman" w:hAnsi="Times New Roman" w:cs="Times New Roman"/>
          <w:sz w:val="28"/>
          <w:szCs w:val="28"/>
        </w:rPr>
        <w:t>5.2017</w:t>
      </w:r>
      <w:r w:rsidR="00FB48C5">
        <w:rPr>
          <w:rFonts w:ascii="Times New Roman" w:hAnsi="Times New Roman" w:cs="Times New Roman"/>
          <w:sz w:val="28"/>
          <w:szCs w:val="28"/>
        </w:rPr>
        <w:t xml:space="preserve"> and provided marginal relief to the </w:t>
      </w:r>
      <w:r w:rsidR="00012ADF">
        <w:rPr>
          <w:rFonts w:ascii="Times New Roman" w:hAnsi="Times New Roman" w:cs="Times New Roman"/>
          <w:sz w:val="28"/>
          <w:szCs w:val="28"/>
        </w:rPr>
        <w:t>P</w:t>
      </w:r>
      <w:r w:rsidR="00FB48C5">
        <w:rPr>
          <w:rFonts w:ascii="Times New Roman" w:hAnsi="Times New Roman" w:cs="Times New Roman"/>
          <w:sz w:val="28"/>
          <w:szCs w:val="28"/>
        </w:rPr>
        <w:t xml:space="preserve">etitioner without considering/discussing genuine </w:t>
      </w:r>
      <w:r w:rsidR="004F41A2">
        <w:rPr>
          <w:rFonts w:ascii="Times New Roman" w:hAnsi="Times New Roman" w:cs="Times New Roman"/>
          <w:sz w:val="28"/>
          <w:szCs w:val="28"/>
        </w:rPr>
        <w:t xml:space="preserve">pleadings </w:t>
      </w:r>
      <w:r w:rsidR="00FB48C5">
        <w:rPr>
          <w:rFonts w:ascii="Times New Roman" w:hAnsi="Times New Roman" w:cs="Times New Roman"/>
          <w:sz w:val="28"/>
          <w:szCs w:val="28"/>
        </w:rPr>
        <w:t xml:space="preserve">of the </w:t>
      </w:r>
      <w:r w:rsidR="00012ADF">
        <w:rPr>
          <w:rFonts w:ascii="Times New Roman" w:hAnsi="Times New Roman" w:cs="Times New Roman"/>
          <w:sz w:val="28"/>
          <w:szCs w:val="28"/>
        </w:rPr>
        <w:t>P</w:t>
      </w:r>
      <w:r w:rsidR="00FB48C5">
        <w:rPr>
          <w:rFonts w:ascii="Times New Roman" w:hAnsi="Times New Roman" w:cs="Times New Roman"/>
          <w:sz w:val="28"/>
          <w:szCs w:val="28"/>
        </w:rPr>
        <w:t xml:space="preserve">etitioner and without going through the merits of the case. On the basis </w:t>
      </w:r>
      <w:r w:rsidR="002563CE">
        <w:rPr>
          <w:rFonts w:ascii="Times New Roman" w:hAnsi="Times New Roman" w:cs="Times New Roman"/>
          <w:sz w:val="28"/>
          <w:szCs w:val="28"/>
        </w:rPr>
        <w:t>of the</w:t>
      </w:r>
      <w:r w:rsidR="00FB48C5">
        <w:rPr>
          <w:rFonts w:ascii="Times New Roman" w:hAnsi="Times New Roman" w:cs="Times New Roman"/>
          <w:sz w:val="28"/>
          <w:szCs w:val="28"/>
        </w:rPr>
        <w:t xml:space="preserve"> decision of </w:t>
      </w:r>
      <w:r w:rsidR="00012ADF">
        <w:rPr>
          <w:rFonts w:ascii="Times New Roman" w:hAnsi="Times New Roman" w:cs="Times New Roman"/>
          <w:sz w:val="28"/>
          <w:szCs w:val="28"/>
        </w:rPr>
        <w:lastRenderedPageBreak/>
        <w:t xml:space="preserve">the </w:t>
      </w:r>
      <w:r w:rsidR="00FB48C5">
        <w:rPr>
          <w:rFonts w:ascii="Times New Roman" w:hAnsi="Times New Roman" w:cs="Times New Roman"/>
          <w:sz w:val="28"/>
          <w:szCs w:val="28"/>
        </w:rPr>
        <w:t>ZDSC</w:t>
      </w:r>
      <w:r w:rsidR="00012ADF">
        <w:rPr>
          <w:rFonts w:ascii="Times New Roman" w:hAnsi="Times New Roman" w:cs="Times New Roman"/>
          <w:sz w:val="28"/>
          <w:szCs w:val="28"/>
        </w:rPr>
        <w:t>,</w:t>
      </w:r>
      <w:r w:rsidR="00FB48C5">
        <w:rPr>
          <w:rFonts w:ascii="Times New Roman" w:hAnsi="Times New Roman" w:cs="Times New Roman"/>
          <w:sz w:val="28"/>
          <w:szCs w:val="28"/>
        </w:rPr>
        <w:t xml:space="preserve"> a refund of only Rs.</w:t>
      </w:r>
      <w:r w:rsidR="00B505B6">
        <w:rPr>
          <w:rFonts w:ascii="Times New Roman" w:hAnsi="Times New Roman" w:cs="Times New Roman"/>
          <w:sz w:val="28"/>
          <w:szCs w:val="28"/>
        </w:rPr>
        <w:t xml:space="preserve"> </w:t>
      </w:r>
      <w:r w:rsidR="00FB48C5">
        <w:rPr>
          <w:rFonts w:ascii="Times New Roman" w:hAnsi="Times New Roman" w:cs="Times New Roman"/>
          <w:sz w:val="28"/>
          <w:szCs w:val="28"/>
        </w:rPr>
        <w:t>3</w:t>
      </w:r>
      <w:r w:rsidR="002563CE">
        <w:rPr>
          <w:rFonts w:ascii="Times New Roman" w:hAnsi="Times New Roman" w:cs="Times New Roman"/>
          <w:sz w:val="28"/>
          <w:szCs w:val="28"/>
        </w:rPr>
        <w:t>,</w:t>
      </w:r>
      <w:r w:rsidR="00FB48C5">
        <w:rPr>
          <w:rFonts w:ascii="Times New Roman" w:hAnsi="Times New Roman" w:cs="Times New Roman"/>
          <w:sz w:val="28"/>
          <w:szCs w:val="28"/>
        </w:rPr>
        <w:t>01</w:t>
      </w:r>
      <w:r w:rsidR="002563CE">
        <w:rPr>
          <w:rFonts w:ascii="Times New Roman" w:hAnsi="Times New Roman" w:cs="Times New Roman"/>
          <w:sz w:val="28"/>
          <w:szCs w:val="28"/>
        </w:rPr>
        <w:t>,</w:t>
      </w:r>
      <w:r w:rsidR="00FB48C5">
        <w:rPr>
          <w:rFonts w:ascii="Times New Roman" w:hAnsi="Times New Roman" w:cs="Times New Roman"/>
          <w:sz w:val="28"/>
          <w:szCs w:val="28"/>
        </w:rPr>
        <w:t xml:space="preserve">366/- was </w:t>
      </w:r>
      <w:r w:rsidR="002563CE">
        <w:rPr>
          <w:rFonts w:ascii="Times New Roman" w:hAnsi="Times New Roman" w:cs="Times New Roman"/>
          <w:sz w:val="28"/>
          <w:szCs w:val="28"/>
        </w:rPr>
        <w:t>given</w:t>
      </w:r>
      <w:r w:rsidR="00FB48C5">
        <w:rPr>
          <w:rFonts w:ascii="Times New Roman" w:hAnsi="Times New Roman" w:cs="Times New Roman"/>
          <w:sz w:val="28"/>
          <w:szCs w:val="28"/>
        </w:rPr>
        <w:t xml:space="preserve">  against the due refund of Rs.15.20 Lac </w:t>
      </w:r>
      <w:r w:rsidR="00012ADF">
        <w:rPr>
          <w:rFonts w:ascii="Times New Roman" w:hAnsi="Times New Roman" w:cs="Times New Roman"/>
          <w:sz w:val="28"/>
          <w:szCs w:val="28"/>
        </w:rPr>
        <w:t>a</w:t>
      </w:r>
      <w:r w:rsidR="00FB48C5">
        <w:rPr>
          <w:rFonts w:ascii="Times New Roman" w:hAnsi="Times New Roman" w:cs="Times New Roman"/>
          <w:sz w:val="28"/>
          <w:szCs w:val="28"/>
        </w:rPr>
        <w:t>pprox.</w:t>
      </w:r>
    </w:p>
    <w:p w:rsidR="00FB48C5" w:rsidRDefault="00FB48C5"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was not satisfied with the decision of the ZDSC, therefore, </w:t>
      </w:r>
      <w:r w:rsidR="009842E9">
        <w:rPr>
          <w:rFonts w:ascii="Times New Roman" w:hAnsi="Times New Roman" w:cs="Times New Roman"/>
          <w:sz w:val="28"/>
          <w:szCs w:val="28"/>
        </w:rPr>
        <w:t xml:space="preserve">it </w:t>
      </w:r>
      <w:r>
        <w:rPr>
          <w:rFonts w:ascii="Times New Roman" w:hAnsi="Times New Roman" w:cs="Times New Roman"/>
          <w:sz w:val="28"/>
          <w:szCs w:val="28"/>
        </w:rPr>
        <w:t xml:space="preserve">filed a </w:t>
      </w:r>
      <w:r w:rsidR="00012ADF">
        <w:rPr>
          <w:rFonts w:ascii="Times New Roman" w:hAnsi="Times New Roman" w:cs="Times New Roman"/>
          <w:sz w:val="28"/>
          <w:szCs w:val="28"/>
        </w:rPr>
        <w:t>P</w:t>
      </w:r>
      <w:r>
        <w:rPr>
          <w:rFonts w:ascii="Times New Roman" w:hAnsi="Times New Roman" w:cs="Times New Roman"/>
          <w:sz w:val="28"/>
          <w:szCs w:val="28"/>
        </w:rPr>
        <w:t xml:space="preserve">etition for review in the Forum which did not consider the genuine </w:t>
      </w:r>
      <w:r w:rsidR="00B505B6">
        <w:rPr>
          <w:rFonts w:ascii="Times New Roman" w:hAnsi="Times New Roman" w:cs="Times New Roman"/>
          <w:sz w:val="28"/>
          <w:szCs w:val="28"/>
        </w:rPr>
        <w:t xml:space="preserve">pleadings </w:t>
      </w:r>
      <w:r>
        <w:rPr>
          <w:rFonts w:ascii="Times New Roman" w:hAnsi="Times New Roman" w:cs="Times New Roman"/>
          <w:sz w:val="28"/>
          <w:szCs w:val="28"/>
        </w:rPr>
        <w:t>of the Petitioner and decided to uphold the decision of the ZDSC.</w:t>
      </w:r>
    </w:p>
    <w:p w:rsidR="00FB48C5" w:rsidRDefault="00FB48C5"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012ADF">
        <w:rPr>
          <w:rFonts w:ascii="Times New Roman" w:hAnsi="Times New Roman" w:cs="Times New Roman"/>
          <w:sz w:val="28"/>
          <w:szCs w:val="28"/>
        </w:rPr>
        <w:t>did</w:t>
      </w:r>
      <w:r>
        <w:rPr>
          <w:rFonts w:ascii="Times New Roman" w:hAnsi="Times New Roman" w:cs="Times New Roman"/>
          <w:sz w:val="28"/>
          <w:szCs w:val="28"/>
        </w:rPr>
        <w:t xml:space="preserve"> not </w:t>
      </w:r>
      <w:r w:rsidR="00012ADF">
        <w:rPr>
          <w:rFonts w:ascii="Times New Roman" w:hAnsi="Times New Roman" w:cs="Times New Roman"/>
          <w:sz w:val="28"/>
          <w:szCs w:val="28"/>
        </w:rPr>
        <w:t>agree</w:t>
      </w:r>
      <w:r>
        <w:rPr>
          <w:rFonts w:ascii="Times New Roman" w:hAnsi="Times New Roman" w:cs="Times New Roman"/>
          <w:sz w:val="28"/>
          <w:szCs w:val="28"/>
        </w:rPr>
        <w:t xml:space="preserve"> with the decision of the Forum, therefore, </w:t>
      </w:r>
      <w:r w:rsidR="00012ADF">
        <w:rPr>
          <w:rFonts w:ascii="Times New Roman" w:hAnsi="Times New Roman" w:cs="Times New Roman"/>
          <w:sz w:val="28"/>
          <w:szCs w:val="28"/>
        </w:rPr>
        <w:t xml:space="preserve">filed </w:t>
      </w:r>
      <w:r>
        <w:rPr>
          <w:rFonts w:ascii="Times New Roman" w:hAnsi="Times New Roman" w:cs="Times New Roman"/>
          <w:sz w:val="28"/>
          <w:szCs w:val="28"/>
        </w:rPr>
        <w:t>the present Appeal in this Court for justice.</w:t>
      </w:r>
    </w:p>
    <w:p w:rsidR="00B71348" w:rsidRDefault="00C0041E"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Peak Load Exemption</w:t>
      </w:r>
      <w:r w:rsidR="00B71348">
        <w:rPr>
          <w:rFonts w:ascii="Times New Roman" w:hAnsi="Times New Roman" w:cs="Times New Roman"/>
          <w:sz w:val="28"/>
          <w:szCs w:val="28"/>
        </w:rPr>
        <w:t xml:space="preserve"> of 189kW</w:t>
      </w:r>
      <w:r w:rsidR="009842E9">
        <w:rPr>
          <w:rFonts w:ascii="Times New Roman" w:hAnsi="Times New Roman" w:cs="Times New Roman"/>
          <w:sz w:val="28"/>
          <w:szCs w:val="28"/>
        </w:rPr>
        <w:t xml:space="preserve">, </w:t>
      </w:r>
      <w:r w:rsidR="00B71348">
        <w:rPr>
          <w:rFonts w:ascii="Times New Roman" w:hAnsi="Times New Roman" w:cs="Times New Roman"/>
          <w:sz w:val="28"/>
          <w:szCs w:val="28"/>
        </w:rPr>
        <w:t>granted by the office of the CE/PP&amp;R, Patiala</w:t>
      </w:r>
      <w:r w:rsidR="009842E9">
        <w:rPr>
          <w:rFonts w:ascii="Times New Roman" w:hAnsi="Times New Roman" w:cs="Times New Roman"/>
          <w:sz w:val="28"/>
          <w:szCs w:val="28"/>
        </w:rPr>
        <w:t>,</w:t>
      </w:r>
      <w:r w:rsidR="00B71348">
        <w:rPr>
          <w:rFonts w:ascii="Times New Roman" w:hAnsi="Times New Roman" w:cs="Times New Roman"/>
          <w:sz w:val="28"/>
          <w:szCs w:val="28"/>
        </w:rPr>
        <w:t xml:space="preserve"> was for very specific period from 17.</w:t>
      </w:r>
      <w:r w:rsidR="00ED15D7">
        <w:rPr>
          <w:rFonts w:ascii="Times New Roman" w:hAnsi="Times New Roman" w:cs="Times New Roman"/>
          <w:sz w:val="28"/>
          <w:szCs w:val="28"/>
        </w:rPr>
        <w:t>0</w:t>
      </w:r>
      <w:r w:rsidR="00B71348">
        <w:rPr>
          <w:rFonts w:ascii="Times New Roman" w:hAnsi="Times New Roman" w:cs="Times New Roman"/>
          <w:sz w:val="28"/>
          <w:szCs w:val="28"/>
        </w:rPr>
        <w:t xml:space="preserve">8.2011 to </w:t>
      </w:r>
      <w:r w:rsidR="00ED15D7">
        <w:rPr>
          <w:rFonts w:ascii="Times New Roman" w:hAnsi="Times New Roman" w:cs="Times New Roman"/>
          <w:sz w:val="28"/>
          <w:szCs w:val="28"/>
        </w:rPr>
        <w:t>0</w:t>
      </w:r>
      <w:r w:rsidR="00B71348">
        <w:rPr>
          <w:rFonts w:ascii="Times New Roman" w:hAnsi="Times New Roman" w:cs="Times New Roman"/>
          <w:sz w:val="28"/>
          <w:szCs w:val="28"/>
        </w:rPr>
        <w:t>9.</w:t>
      </w:r>
      <w:r w:rsidR="00ED15D7">
        <w:rPr>
          <w:rFonts w:ascii="Times New Roman" w:hAnsi="Times New Roman" w:cs="Times New Roman"/>
          <w:sz w:val="28"/>
          <w:szCs w:val="28"/>
        </w:rPr>
        <w:t>0</w:t>
      </w:r>
      <w:r w:rsidR="00B71348">
        <w:rPr>
          <w:rFonts w:ascii="Times New Roman" w:hAnsi="Times New Roman" w:cs="Times New Roman"/>
          <w:sz w:val="28"/>
          <w:szCs w:val="28"/>
        </w:rPr>
        <w:t xml:space="preserve">6.2012. Accordingly, the consumer stopped the use of </w:t>
      </w:r>
      <w:r>
        <w:rPr>
          <w:rFonts w:ascii="Times New Roman" w:hAnsi="Times New Roman" w:cs="Times New Roman"/>
          <w:sz w:val="28"/>
          <w:szCs w:val="28"/>
        </w:rPr>
        <w:t>Peak Load Exemption</w:t>
      </w:r>
      <w:r w:rsidR="00B71348">
        <w:rPr>
          <w:rFonts w:ascii="Times New Roman" w:hAnsi="Times New Roman" w:cs="Times New Roman"/>
          <w:sz w:val="28"/>
          <w:szCs w:val="28"/>
        </w:rPr>
        <w:t xml:space="preserve"> after </w:t>
      </w:r>
      <w:r w:rsidR="00ED15D7">
        <w:rPr>
          <w:rFonts w:ascii="Times New Roman" w:hAnsi="Times New Roman" w:cs="Times New Roman"/>
          <w:sz w:val="28"/>
          <w:szCs w:val="28"/>
        </w:rPr>
        <w:t>0</w:t>
      </w:r>
      <w:r w:rsidR="00B71348">
        <w:rPr>
          <w:rFonts w:ascii="Times New Roman" w:hAnsi="Times New Roman" w:cs="Times New Roman"/>
          <w:sz w:val="28"/>
          <w:szCs w:val="28"/>
        </w:rPr>
        <w:t>9.</w:t>
      </w:r>
      <w:r w:rsidR="00ED15D7">
        <w:rPr>
          <w:rFonts w:ascii="Times New Roman" w:hAnsi="Times New Roman" w:cs="Times New Roman"/>
          <w:sz w:val="28"/>
          <w:szCs w:val="28"/>
        </w:rPr>
        <w:t>0</w:t>
      </w:r>
      <w:r w:rsidR="00B71348">
        <w:rPr>
          <w:rFonts w:ascii="Times New Roman" w:hAnsi="Times New Roman" w:cs="Times New Roman"/>
          <w:sz w:val="28"/>
          <w:szCs w:val="28"/>
        </w:rPr>
        <w:t>6.2012.</w:t>
      </w:r>
    </w:p>
    <w:p w:rsidR="00B71348" w:rsidRDefault="00B71348"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MMTS was aware that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was not available to the Petitioner after </w:t>
      </w:r>
      <w:r w:rsidR="00ED15D7">
        <w:rPr>
          <w:rFonts w:ascii="Times New Roman" w:hAnsi="Times New Roman" w:cs="Times New Roman"/>
          <w:sz w:val="28"/>
          <w:szCs w:val="28"/>
        </w:rPr>
        <w:t>0</w:t>
      </w:r>
      <w:r>
        <w:rPr>
          <w:rFonts w:ascii="Times New Roman" w:hAnsi="Times New Roman" w:cs="Times New Roman"/>
          <w:sz w:val="28"/>
          <w:szCs w:val="28"/>
        </w:rPr>
        <w:t>9.</w:t>
      </w:r>
      <w:r w:rsidR="00ED15D7">
        <w:rPr>
          <w:rFonts w:ascii="Times New Roman" w:hAnsi="Times New Roman" w:cs="Times New Roman"/>
          <w:sz w:val="28"/>
          <w:szCs w:val="28"/>
        </w:rPr>
        <w:t>0</w:t>
      </w:r>
      <w:r>
        <w:rPr>
          <w:rFonts w:ascii="Times New Roman" w:hAnsi="Times New Roman" w:cs="Times New Roman"/>
          <w:sz w:val="28"/>
          <w:szCs w:val="28"/>
        </w:rPr>
        <w:t xml:space="preserve">6.2012, as such, </w:t>
      </w:r>
      <w:r w:rsidR="009842E9">
        <w:rPr>
          <w:rFonts w:ascii="Times New Roman" w:hAnsi="Times New Roman" w:cs="Times New Roman"/>
          <w:sz w:val="28"/>
          <w:szCs w:val="28"/>
        </w:rPr>
        <w:t xml:space="preserve">it </w:t>
      </w:r>
      <w:r w:rsidR="00012ADF">
        <w:rPr>
          <w:rFonts w:ascii="Times New Roman" w:hAnsi="Times New Roman" w:cs="Times New Roman"/>
          <w:sz w:val="28"/>
          <w:szCs w:val="28"/>
        </w:rPr>
        <w:t>imposed</w:t>
      </w:r>
      <w:r>
        <w:rPr>
          <w:rFonts w:ascii="Times New Roman" w:hAnsi="Times New Roman" w:cs="Times New Roman"/>
          <w:sz w:val="28"/>
          <w:szCs w:val="28"/>
        </w:rPr>
        <w:t xml:space="preserve"> </w:t>
      </w:r>
      <w:r w:rsidR="009842E9">
        <w:rPr>
          <w:rFonts w:ascii="Times New Roman" w:hAnsi="Times New Roman" w:cs="Times New Roman"/>
          <w:sz w:val="28"/>
          <w:szCs w:val="28"/>
        </w:rPr>
        <w:t>Peak Load Violation</w:t>
      </w:r>
      <w:r>
        <w:rPr>
          <w:rFonts w:ascii="Times New Roman" w:hAnsi="Times New Roman" w:cs="Times New Roman"/>
          <w:sz w:val="28"/>
          <w:szCs w:val="28"/>
        </w:rPr>
        <w:t xml:space="preserve"> </w:t>
      </w:r>
      <w:r w:rsidR="009842E9">
        <w:rPr>
          <w:rFonts w:ascii="Times New Roman" w:hAnsi="Times New Roman" w:cs="Times New Roman"/>
          <w:sz w:val="28"/>
          <w:szCs w:val="28"/>
        </w:rPr>
        <w:t>C</w:t>
      </w:r>
      <w:r>
        <w:rPr>
          <w:rFonts w:ascii="Times New Roman" w:hAnsi="Times New Roman" w:cs="Times New Roman"/>
          <w:sz w:val="28"/>
          <w:szCs w:val="28"/>
        </w:rPr>
        <w:t>harges of Rs.7</w:t>
      </w:r>
      <w:r w:rsidR="00ED15D7">
        <w:rPr>
          <w:rFonts w:ascii="Times New Roman" w:hAnsi="Times New Roman" w:cs="Times New Roman"/>
          <w:sz w:val="28"/>
          <w:szCs w:val="28"/>
        </w:rPr>
        <w:t>,</w:t>
      </w:r>
      <w:r>
        <w:rPr>
          <w:rFonts w:ascii="Times New Roman" w:hAnsi="Times New Roman" w:cs="Times New Roman"/>
          <w:sz w:val="28"/>
          <w:szCs w:val="28"/>
        </w:rPr>
        <w:t>914/-</w:t>
      </w:r>
      <w:r w:rsidR="00AB1061">
        <w:rPr>
          <w:rFonts w:ascii="Times New Roman" w:hAnsi="Times New Roman" w:cs="Times New Roman"/>
          <w:sz w:val="28"/>
          <w:szCs w:val="28"/>
        </w:rPr>
        <w:t xml:space="preserve"> for minor violations during the period from </w:t>
      </w:r>
      <w:r w:rsidR="00ED15D7">
        <w:rPr>
          <w:rFonts w:ascii="Times New Roman" w:hAnsi="Times New Roman" w:cs="Times New Roman"/>
          <w:sz w:val="28"/>
          <w:szCs w:val="28"/>
        </w:rPr>
        <w:t>0</w:t>
      </w:r>
      <w:r w:rsidR="00AB1061">
        <w:rPr>
          <w:rFonts w:ascii="Times New Roman" w:hAnsi="Times New Roman" w:cs="Times New Roman"/>
          <w:sz w:val="28"/>
          <w:szCs w:val="28"/>
        </w:rPr>
        <w:t>9.</w:t>
      </w:r>
      <w:r w:rsidR="00ED15D7">
        <w:rPr>
          <w:rFonts w:ascii="Times New Roman" w:hAnsi="Times New Roman" w:cs="Times New Roman"/>
          <w:sz w:val="28"/>
          <w:szCs w:val="28"/>
        </w:rPr>
        <w:t>0</w:t>
      </w:r>
      <w:r w:rsidR="00AB1061">
        <w:rPr>
          <w:rFonts w:ascii="Times New Roman" w:hAnsi="Times New Roman" w:cs="Times New Roman"/>
          <w:sz w:val="28"/>
          <w:szCs w:val="28"/>
        </w:rPr>
        <w:t>6.2012 to 30.</w:t>
      </w:r>
      <w:r w:rsidR="00ED15D7">
        <w:rPr>
          <w:rFonts w:ascii="Times New Roman" w:hAnsi="Times New Roman" w:cs="Times New Roman"/>
          <w:sz w:val="28"/>
          <w:szCs w:val="28"/>
        </w:rPr>
        <w:t>0</w:t>
      </w:r>
      <w:r w:rsidR="00AB1061">
        <w:rPr>
          <w:rFonts w:ascii="Times New Roman" w:hAnsi="Times New Roman" w:cs="Times New Roman"/>
          <w:sz w:val="28"/>
          <w:szCs w:val="28"/>
        </w:rPr>
        <w:t>9.2015.</w:t>
      </w:r>
    </w:p>
    <w:p w:rsidR="00C6154B" w:rsidRDefault="00C6154B"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PR Circular No.</w:t>
      </w:r>
      <w:r w:rsidR="009A65C7">
        <w:rPr>
          <w:rFonts w:ascii="Times New Roman" w:hAnsi="Times New Roman" w:cs="Times New Roman"/>
          <w:sz w:val="28"/>
          <w:szCs w:val="28"/>
        </w:rPr>
        <w:t xml:space="preserve"> </w:t>
      </w:r>
      <w:r>
        <w:rPr>
          <w:rFonts w:ascii="Times New Roman" w:hAnsi="Times New Roman" w:cs="Times New Roman"/>
          <w:sz w:val="28"/>
          <w:szCs w:val="28"/>
        </w:rPr>
        <w:t>5/2012 dated 31.</w:t>
      </w:r>
      <w:r w:rsidR="00ED15D7">
        <w:rPr>
          <w:rFonts w:ascii="Times New Roman" w:hAnsi="Times New Roman" w:cs="Times New Roman"/>
          <w:sz w:val="28"/>
          <w:szCs w:val="28"/>
        </w:rPr>
        <w:t>0</w:t>
      </w:r>
      <w:r>
        <w:rPr>
          <w:rFonts w:ascii="Times New Roman" w:hAnsi="Times New Roman" w:cs="Times New Roman"/>
          <w:sz w:val="28"/>
          <w:szCs w:val="28"/>
        </w:rPr>
        <w:t xml:space="preserve">5.2012 was meant for those consumers </w:t>
      </w:r>
      <w:r w:rsidRPr="00AA59D4">
        <w:rPr>
          <w:rFonts w:ascii="Times New Roman" w:hAnsi="Times New Roman" w:cs="Times New Roman"/>
          <w:sz w:val="28"/>
          <w:szCs w:val="28"/>
        </w:rPr>
        <w:t xml:space="preserve">who were availing </w:t>
      </w:r>
      <w:r w:rsidR="00C0041E">
        <w:rPr>
          <w:rFonts w:ascii="Times New Roman" w:hAnsi="Times New Roman" w:cs="Times New Roman"/>
          <w:sz w:val="28"/>
          <w:szCs w:val="28"/>
        </w:rPr>
        <w:t xml:space="preserve">Peak Load </w:t>
      </w:r>
      <w:r w:rsidR="00C0041E">
        <w:rPr>
          <w:rFonts w:ascii="Times New Roman" w:hAnsi="Times New Roman" w:cs="Times New Roman"/>
          <w:sz w:val="28"/>
          <w:szCs w:val="28"/>
        </w:rPr>
        <w:lastRenderedPageBreak/>
        <w:t>Exemption</w:t>
      </w:r>
      <w:r w:rsidRPr="00AA59D4">
        <w:rPr>
          <w:rFonts w:ascii="Times New Roman" w:hAnsi="Times New Roman" w:cs="Times New Roman"/>
          <w:sz w:val="28"/>
          <w:szCs w:val="28"/>
        </w:rPr>
        <w:t xml:space="preserve"> beyond </w:t>
      </w:r>
      <w:r w:rsidR="00ED15D7">
        <w:rPr>
          <w:rFonts w:ascii="Times New Roman" w:hAnsi="Times New Roman" w:cs="Times New Roman"/>
          <w:sz w:val="28"/>
          <w:szCs w:val="28"/>
        </w:rPr>
        <w:t>0</w:t>
      </w:r>
      <w:r w:rsidRPr="00AA59D4">
        <w:rPr>
          <w:rFonts w:ascii="Times New Roman" w:hAnsi="Times New Roman" w:cs="Times New Roman"/>
          <w:sz w:val="28"/>
          <w:szCs w:val="28"/>
        </w:rPr>
        <w:t>9.</w:t>
      </w:r>
      <w:r w:rsidR="00ED15D7">
        <w:rPr>
          <w:rFonts w:ascii="Times New Roman" w:hAnsi="Times New Roman" w:cs="Times New Roman"/>
          <w:sz w:val="28"/>
          <w:szCs w:val="28"/>
        </w:rPr>
        <w:t>0</w:t>
      </w:r>
      <w:r w:rsidRPr="00AA59D4">
        <w:rPr>
          <w:rFonts w:ascii="Times New Roman" w:hAnsi="Times New Roman" w:cs="Times New Roman"/>
          <w:sz w:val="28"/>
          <w:szCs w:val="28"/>
        </w:rPr>
        <w:t>6.2012,</w:t>
      </w:r>
      <w:r>
        <w:rPr>
          <w:rFonts w:ascii="Times New Roman" w:hAnsi="Times New Roman" w:cs="Times New Roman"/>
          <w:sz w:val="28"/>
          <w:szCs w:val="28"/>
        </w:rPr>
        <w:t xml:space="preserve"> but the </w:t>
      </w:r>
      <w:r w:rsidR="009A65C7">
        <w:rPr>
          <w:rFonts w:ascii="Times New Roman" w:hAnsi="Times New Roman" w:cs="Times New Roman"/>
          <w:sz w:val="28"/>
          <w:szCs w:val="28"/>
        </w:rPr>
        <w:t>P</w:t>
      </w:r>
      <w:r>
        <w:rPr>
          <w:rFonts w:ascii="Times New Roman" w:hAnsi="Times New Roman" w:cs="Times New Roman"/>
          <w:sz w:val="28"/>
          <w:szCs w:val="28"/>
        </w:rPr>
        <w:t xml:space="preserve">etitioner did not avail the same beyond </w:t>
      </w:r>
      <w:r w:rsidR="00ED15D7">
        <w:rPr>
          <w:rFonts w:ascii="Times New Roman" w:hAnsi="Times New Roman" w:cs="Times New Roman"/>
          <w:sz w:val="28"/>
          <w:szCs w:val="28"/>
        </w:rPr>
        <w:t>0</w:t>
      </w:r>
      <w:r>
        <w:rPr>
          <w:rFonts w:ascii="Times New Roman" w:hAnsi="Times New Roman" w:cs="Times New Roman"/>
          <w:sz w:val="28"/>
          <w:szCs w:val="28"/>
        </w:rPr>
        <w:t>9.</w:t>
      </w:r>
      <w:r w:rsidR="00ED15D7">
        <w:rPr>
          <w:rFonts w:ascii="Times New Roman" w:hAnsi="Times New Roman" w:cs="Times New Roman"/>
          <w:sz w:val="28"/>
          <w:szCs w:val="28"/>
        </w:rPr>
        <w:t>0</w:t>
      </w:r>
      <w:r>
        <w:rPr>
          <w:rFonts w:ascii="Times New Roman" w:hAnsi="Times New Roman" w:cs="Times New Roman"/>
          <w:sz w:val="28"/>
          <w:szCs w:val="28"/>
        </w:rPr>
        <w:t xml:space="preserve">6.2012. The PSPCL just provided the facility to those consumers who wanted to avail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beyond </w:t>
      </w:r>
      <w:r w:rsidR="004C1BAC">
        <w:rPr>
          <w:rFonts w:ascii="Times New Roman" w:hAnsi="Times New Roman" w:cs="Times New Roman"/>
          <w:sz w:val="28"/>
          <w:szCs w:val="28"/>
        </w:rPr>
        <w:t>09.06.2012</w:t>
      </w:r>
      <w:r>
        <w:rPr>
          <w:rFonts w:ascii="Times New Roman" w:hAnsi="Times New Roman" w:cs="Times New Roman"/>
          <w:sz w:val="28"/>
          <w:szCs w:val="28"/>
        </w:rPr>
        <w:t xml:space="preserve"> and not for the purpose of burdening the consumers (who had not availed the facility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after </w:t>
      </w:r>
      <w:r w:rsidR="004C1BAC">
        <w:rPr>
          <w:rFonts w:ascii="Times New Roman" w:hAnsi="Times New Roman" w:cs="Times New Roman"/>
          <w:sz w:val="28"/>
          <w:szCs w:val="28"/>
        </w:rPr>
        <w:t>09.06.2012</w:t>
      </w:r>
      <w:r>
        <w:rPr>
          <w:rFonts w:ascii="Times New Roman" w:hAnsi="Times New Roman" w:cs="Times New Roman"/>
          <w:sz w:val="28"/>
          <w:szCs w:val="28"/>
        </w:rPr>
        <w:t xml:space="preserve">) with liability of </w:t>
      </w:r>
      <w:r w:rsidR="00C0041E">
        <w:rPr>
          <w:rFonts w:ascii="Times New Roman" w:hAnsi="Times New Roman" w:cs="Times New Roman"/>
          <w:sz w:val="28"/>
          <w:szCs w:val="28"/>
        </w:rPr>
        <w:t>Peak Load Exemption</w:t>
      </w:r>
      <w:r w:rsidR="00224D08">
        <w:rPr>
          <w:rFonts w:ascii="Times New Roman" w:hAnsi="Times New Roman" w:cs="Times New Roman"/>
          <w:sz w:val="28"/>
          <w:szCs w:val="28"/>
        </w:rPr>
        <w:t xml:space="preserve"> </w:t>
      </w:r>
      <w:r>
        <w:rPr>
          <w:rFonts w:ascii="Times New Roman" w:hAnsi="Times New Roman" w:cs="Times New Roman"/>
          <w:sz w:val="28"/>
          <w:szCs w:val="28"/>
        </w:rPr>
        <w:t>C</w:t>
      </w:r>
      <w:r w:rsidR="00224D08">
        <w:rPr>
          <w:rFonts w:ascii="Times New Roman" w:hAnsi="Times New Roman" w:cs="Times New Roman"/>
          <w:sz w:val="28"/>
          <w:szCs w:val="28"/>
        </w:rPr>
        <w:t>harges</w:t>
      </w:r>
      <w:r>
        <w:rPr>
          <w:rFonts w:ascii="Times New Roman" w:hAnsi="Times New Roman" w:cs="Times New Roman"/>
          <w:sz w:val="28"/>
          <w:szCs w:val="28"/>
        </w:rPr>
        <w:t>. Further, the Petitioner was not aware of this Circular which was also not got noted from the Petitioner. Even</w:t>
      </w:r>
      <w:r w:rsidR="008F32E5">
        <w:rPr>
          <w:rFonts w:ascii="Times New Roman" w:hAnsi="Times New Roman" w:cs="Times New Roman"/>
          <w:sz w:val="28"/>
          <w:szCs w:val="28"/>
        </w:rPr>
        <w:t>,</w:t>
      </w:r>
      <w:r>
        <w:rPr>
          <w:rFonts w:ascii="Times New Roman" w:hAnsi="Times New Roman" w:cs="Times New Roman"/>
          <w:sz w:val="28"/>
          <w:szCs w:val="28"/>
        </w:rPr>
        <w:t xml:space="preserve"> MMTS </w:t>
      </w:r>
      <w:r w:rsidR="008F32E5">
        <w:rPr>
          <w:rFonts w:ascii="Times New Roman" w:hAnsi="Times New Roman" w:cs="Times New Roman"/>
          <w:sz w:val="28"/>
          <w:szCs w:val="28"/>
        </w:rPr>
        <w:t>directed to charge</w:t>
      </w:r>
      <w:r>
        <w:rPr>
          <w:rFonts w:ascii="Times New Roman" w:hAnsi="Times New Roman" w:cs="Times New Roman"/>
          <w:sz w:val="28"/>
          <w:szCs w:val="28"/>
        </w:rPr>
        <w:t xml:space="preserve"> </w:t>
      </w:r>
      <w:r w:rsidR="00957A53">
        <w:rPr>
          <w:rFonts w:ascii="Times New Roman" w:hAnsi="Times New Roman" w:cs="Times New Roman"/>
          <w:sz w:val="28"/>
          <w:szCs w:val="28"/>
        </w:rPr>
        <w:t xml:space="preserve">the </w:t>
      </w:r>
      <w:r w:rsidR="00B73FEA">
        <w:rPr>
          <w:rFonts w:ascii="Times New Roman" w:hAnsi="Times New Roman" w:cs="Times New Roman"/>
          <w:sz w:val="28"/>
          <w:szCs w:val="28"/>
        </w:rPr>
        <w:t>p</w:t>
      </w:r>
      <w:r>
        <w:rPr>
          <w:rFonts w:ascii="Times New Roman" w:hAnsi="Times New Roman" w:cs="Times New Roman"/>
          <w:sz w:val="28"/>
          <w:szCs w:val="28"/>
        </w:rPr>
        <w:t xml:space="preserve">eak </w:t>
      </w:r>
      <w:r w:rsidR="00B73FEA">
        <w:rPr>
          <w:rFonts w:ascii="Times New Roman" w:hAnsi="Times New Roman" w:cs="Times New Roman"/>
          <w:sz w:val="28"/>
          <w:szCs w:val="28"/>
        </w:rPr>
        <w:t>l</w:t>
      </w:r>
      <w:r>
        <w:rPr>
          <w:rFonts w:ascii="Times New Roman" w:hAnsi="Times New Roman" w:cs="Times New Roman"/>
          <w:sz w:val="28"/>
          <w:szCs w:val="28"/>
        </w:rPr>
        <w:t xml:space="preserve">oad </w:t>
      </w:r>
      <w:r w:rsidR="00B73FEA">
        <w:rPr>
          <w:rFonts w:ascii="Times New Roman" w:hAnsi="Times New Roman" w:cs="Times New Roman"/>
          <w:sz w:val="28"/>
          <w:szCs w:val="28"/>
        </w:rPr>
        <w:t>v</w:t>
      </w:r>
      <w:r>
        <w:rPr>
          <w:rFonts w:ascii="Times New Roman" w:hAnsi="Times New Roman" w:cs="Times New Roman"/>
          <w:sz w:val="28"/>
          <w:szCs w:val="28"/>
        </w:rPr>
        <w:t xml:space="preserve">iolation </w:t>
      </w:r>
      <w:r w:rsidR="00B73FEA">
        <w:rPr>
          <w:rFonts w:ascii="Times New Roman" w:hAnsi="Times New Roman" w:cs="Times New Roman"/>
          <w:sz w:val="28"/>
          <w:szCs w:val="28"/>
        </w:rPr>
        <w:t>C</w:t>
      </w:r>
      <w:r>
        <w:rPr>
          <w:rFonts w:ascii="Times New Roman" w:hAnsi="Times New Roman" w:cs="Times New Roman"/>
          <w:sz w:val="28"/>
          <w:szCs w:val="28"/>
        </w:rPr>
        <w:t xml:space="preserve">harges for </w:t>
      </w:r>
      <w:r w:rsidR="00C0041E">
        <w:rPr>
          <w:rFonts w:ascii="Times New Roman" w:hAnsi="Times New Roman" w:cs="Times New Roman"/>
          <w:sz w:val="28"/>
          <w:szCs w:val="28"/>
        </w:rPr>
        <w:t>P</w:t>
      </w:r>
      <w:r w:rsidR="002F23A0">
        <w:rPr>
          <w:rFonts w:ascii="Times New Roman" w:hAnsi="Times New Roman" w:cs="Times New Roman"/>
          <w:sz w:val="28"/>
          <w:szCs w:val="28"/>
        </w:rPr>
        <w:t>eak Load Exemption</w:t>
      </w:r>
      <w:r w:rsidR="00B73FEA">
        <w:rPr>
          <w:rFonts w:ascii="Times New Roman" w:hAnsi="Times New Roman" w:cs="Times New Roman"/>
          <w:sz w:val="28"/>
          <w:szCs w:val="28"/>
        </w:rPr>
        <w:t>s</w:t>
      </w:r>
      <w:r>
        <w:rPr>
          <w:rFonts w:ascii="Times New Roman" w:hAnsi="Times New Roman" w:cs="Times New Roman"/>
          <w:sz w:val="28"/>
          <w:szCs w:val="28"/>
        </w:rPr>
        <w:t xml:space="preserve"> after </w:t>
      </w:r>
      <w:r w:rsidR="004C1BAC">
        <w:rPr>
          <w:rFonts w:ascii="Times New Roman" w:hAnsi="Times New Roman" w:cs="Times New Roman"/>
          <w:sz w:val="28"/>
          <w:szCs w:val="28"/>
        </w:rPr>
        <w:t>09.06.2012</w:t>
      </w:r>
      <w:r w:rsidR="004840B0">
        <w:rPr>
          <w:rFonts w:ascii="Times New Roman" w:hAnsi="Times New Roman" w:cs="Times New Roman"/>
          <w:sz w:val="28"/>
          <w:szCs w:val="28"/>
        </w:rPr>
        <w:t xml:space="preserve">. Besides, this Circular was not uploaded on the </w:t>
      </w:r>
      <w:r w:rsidR="00D3581D">
        <w:rPr>
          <w:rFonts w:ascii="Times New Roman" w:hAnsi="Times New Roman" w:cs="Times New Roman"/>
          <w:sz w:val="28"/>
          <w:szCs w:val="28"/>
        </w:rPr>
        <w:t>w</w:t>
      </w:r>
      <w:r w:rsidR="004840B0">
        <w:rPr>
          <w:rFonts w:ascii="Times New Roman" w:hAnsi="Times New Roman" w:cs="Times New Roman"/>
          <w:sz w:val="28"/>
          <w:szCs w:val="28"/>
        </w:rPr>
        <w:t>ebsite of the PSPCL</w:t>
      </w:r>
      <w:r w:rsidR="005C701C">
        <w:rPr>
          <w:rFonts w:ascii="Times New Roman" w:hAnsi="Times New Roman" w:cs="Times New Roman"/>
          <w:sz w:val="28"/>
          <w:szCs w:val="28"/>
        </w:rPr>
        <w:t>,</w:t>
      </w:r>
      <w:r w:rsidR="004840B0">
        <w:rPr>
          <w:rFonts w:ascii="Times New Roman" w:hAnsi="Times New Roman" w:cs="Times New Roman"/>
          <w:sz w:val="28"/>
          <w:szCs w:val="28"/>
        </w:rPr>
        <w:t xml:space="preserve"> even till date.</w:t>
      </w:r>
    </w:p>
    <w:p w:rsidR="004840B0" w:rsidRDefault="004840B0"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PR Circular No.</w:t>
      </w:r>
      <w:r w:rsidR="009A65C7">
        <w:rPr>
          <w:rFonts w:ascii="Times New Roman" w:hAnsi="Times New Roman" w:cs="Times New Roman"/>
          <w:sz w:val="28"/>
          <w:szCs w:val="28"/>
        </w:rPr>
        <w:t xml:space="preserve"> </w:t>
      </w:r>
      <w:r>
        <w:rPr>
          <w:rFonts w:ascii="Times New Roman" w:hAnsi="Times New Roman" w:cs="Times New Roman"/>
          <w:sz w:val="28"/>
          <w:szCs w:val="28"/>
        </w:rPr>
        <w:t xml:space="preserve">11/2012, relied upon by the Forum, was issued 5 months after the date of expiry of </w:t>
      </w:r>
      <w:r w:rsidR="00C0041E">
        <w:rPr>
          <w:rFonts w:ascii="Times New Roman" w:hAnsi="Times New Roman" w:cs="Times New Roman"/>
          <w:sz w:val="28"/>
          <w:szCs w:val="28"/>
        </w:rPr>
        <w:t>Peak Load Exemption</w:t>
      </w:r>
      <w:r w:rsidR="00B73FEA">
        <w:rPr>
          <w:rFonts w:ascii="Times New Roman" w:hAnsi="Times New Roman" w:cs="Times New Roman"/>
          <w:sz w:val="28"/>
          <w:szCs w:val="28"/>
        </w:rPr>
        <w:t>s</w:t>
      </w:r>
      <w:r>
        <w:rPr>
          <w:rFonts w:ascii="Times New Roman" w:hAnsi="Times New Roman" w:cs="Times New Roman"/>
          <w:sz w:val="28"/>
          <w:szCs w:val="28"/>
        </w:rPr>
        <w:t xml:space="preserve"> granted to the consumer.</w:t>
      </w:r>
    </w:p>
    <w:p w:rsidR="004840B0" w:rsidRDefault="004840B0" w:rsidP="00947846">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and when the matter of levy of undue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t>
      </w:r>
      <w:r w:rsidR="009A65C7">
        <w:rPr>
          <w:rFonts w:ascii="Times New Roman" w:hAnsi="Times New Roman" w:cs="Times New Roman"/>
          <w:sz w:val="28"/>
          <w:szCs w:val="28"/>
        </w:rPr>
        <w:t>C</w:t>
      </w:r>
      <w:r>
        <w:rPr>
          <w:rFonts w:ascii="Times New Roman" w:hAnsi="Times New Roman" w:cs="Times New Roman"/>
          <w:sz w:val="28"/>
          <w:szCs w:val="28"/>
        </w:rPr>
        <w:t xml:space="preserve">harges (even after 6/2012), came to the notice of the Petitioner, </w:t>
      </w:r>
      <w:r w:rsidR="008F32E5">
        <w:rPr>
          <w:rFonts w:ascii="Times New Roman" w:hAnsi="Times New Roman" w:cs="Times New Roman"/>
          <w:sz w:val="28"/>
          <w:szCs w:val="28"/>
        </w:rPr>
        <w:t xml:space="preserve">a </w:t>
      </w:r>
      <w:r>
        <w:rPr>
          <w:rFonts w:ascii="Times New Roman" w:hAnsi="Times New Roman" w:cs="Times New Roman"/>
          <w:sz w:val="28"/>
          <w:szCs w:val="28"/>
        </w:rPr>
        <w:t>reference was made</w:t>
      </w:r>
      <w:r w:rsidR="009842E9">
        <w:rPr>
          <w:rFonts w:ascii="Times New Roman" w:hAnsi="Times New Roman" w:cs="Times New Roman"/>
          <w:sz w:val="28"/>
          <w:szCs w:val="28"/>
        </w:rPr>
        <w:t>,</w:t>
      </w:r>
      <w:r>
        <w:rPr>
          <w:rFonts w:ascii="Times New Roman" w:hAnsi="Times New Roman" w:cs="Times New Roman"/>
          <w:sz w:val="28"/>
          <w:szCs w:val="28"/>
        </w:rPr>
        <w:t xml:space="preserve"> vide letter dated 17.11.2014</w:t>
      </w:r>
      <w:r w:rsidR="009A65C7">
        <w:rPr>
          <w:rFonts w:ascii="Times New Roman" w:hAnsi="Times New Roman" w:cs="Times New Roman"/>
          <w:sz w:val="28"/>
          <w:szCs w:val="28"/>
        </w:rPr>
        <w:t>,</w:t>
      </w:r>
      <w:r>
        <w:rPr>
          <w:rFonts w:ascii="Times New Roman" w:hAnsi="Times New Roman" w:cs="Times New Roman"/>
          <w:sz w:val="28"/>
          <w:szCs w:val="28"/>
        </w:rPr>
        <w:t xml:space="preserve"> to the SDO</w:t>
      </w:r>
      <w:r w:rsidR="00B73FEA">
        <w:rPr>
          <w:rFonts w:ascii="Times New Roman" w:hAnsi="Times New Roman" w:cs="Times New Roman"/>
          <w:sz w:val="28"/>
          <w:szCs w:val="28"/>
        </w:rPr>
        <w:t xml:space="preserve"> </w:t>
      </w:r>
      <w:r w:rsidR="009842E9">
        <w:rPr>
          <w:rFonts w:ascii="Times New Roman" w:hAnsi="Times New Roman" w:cs="Times New Roman"/>
          <w:sz w:val="28"/>
          <w:szCs w:val="28"/>
        </w:rPr>
        <w:t>(AEE)/</w:t>
      </w:r>
      <w:r>
        <w:rPr>
          <w:rFonts w:ascii="Times New Roman" w:hAnsi="Times New Roman" w:cs="Times New Roman"/>
          <w:sz w:val="28"/>
          <w:szCs w:val="28"/>
        </w:rPr>
        <w:t xml:space="preserve">CMC stating that use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had been stopped after 0</w:t>
      </w:r>
      <w:r w:rsidR="009842E9">
        <w:rPr>
          <w:rFonts w:ascii="Times New Roman" w:hAnsi="Times New Roman" w:cs="Times New Roman"/>
          <w:sz w:val="28"/>
          <w:szCs w:val="28"/>
        </w:rPr>
        <w:t>9</w:t>
      </w:r>
      <w:r>
        <w:rPr>
          <w:rFonts w:ascii="Times New Roman" w:hAnsi="Times New Roman" w:cs="Times New Roman"/>
          <w:sz w:val="28"/>
          <w:szCs w:val="28"/>
        </w:rPr>
        <w:t>.</w:t>
      </w:r>
      <w:r w:rsidR="001B24A5">
        <w:rPr>
          <w:rFonts w:ascii="Times New Roman" w:hAnsi="Times New Roman" w:cs="Times New Roman"/>
          <w:sz w:val="28"/>
          <w:szCs w:val="28"/>
        </w:rPr>
        <w:t>0</w:t>
      </w:r>
      <w:r>
        <w:rPr>
          <w:rFonts w:ascii="Times New Roman" w:hAnsi="Times New Roman" w:cs="Times New Roman"/>
          <w:sz w:val="28"/>
          <w:szCs w:val="28"/>
        </w:rPr>
        <w:t xml:space="preserve">6.2012 with the request to reverse the </w:t>
      </w:r>
      <w:r w:rsidR="00C0041E">
        <w:rPr>
          <w:rFonts w:ascii="Times New Roman" w:hAnsi="Times New Roman" w:cs="Times New Roman"/>
          <w:sz w:val="28"/>
          <w:szCs w:val="28"/>
        </w:rPr>
        <w:t xml:space="preserve">Peak </w:t>
      </w:r>
      <w:r w:rsidR="00C0041E">
        <w:rPr>
          <w:rFonts w:ascii="Times New Roman" w:hAnsi="Times New Roman" w:cs="Times New Roman"/>
          <w:sz w:val="28"/>
          <w:szCs w:val="28"/>
        </w:rPr>
        <w:lastRenderedPageBreak/>
        <w:t>Load Exemption</w:t>
      </w:r>
      <w:r>
        <w:rPr>
          <w:rFonts w:ascii="Times New Roman" w:hAnsi="Times New Roman" w:cs="Times New Roman"/>
          <w:sz w:val="28"/>
          <w:szCs w:val="28"/>
        </w:rPr>
        <w:t xml:space="preserve"> </w:t>
      </w:r>
      <w:r w:rsidR="00224D08">
        <w:rPr>
          <w:rFonts w:ascii="Times New Roman" w:hAnsi="Times New Roman" w:cs="Times New Roman"/>
          <w:sz w:val="28"/>
          <w:szCs w:val="28"/>
        </w:rPr>
        <w:t>C</w:t>
      </w:r>
      <w:r>
        <w:rPr>
          <w:rFonts w:ascii="Times New Roman" w:hAnsi="Times New Roman" w:cs="Times New Roman"/>
          <w:sz w:val="28"/>
          <w:szCs w:val="28"/>
        </w:rPr>
        <w:t xml:space="preserve">harges paid </w:t>
      </w:r>
      <w:r w:rsidR="00080C02">
        <w:rPr>
          <w:rFonts w:ascii="Times New Roman" w:hAnsi="Times New Roman" w:cs="Times New Roman"/>
          <w:sz w:val="28"/>
          <w:szCs w:val="28"/>
        </w:rPr>
        <w:t xml:space="preserve">earlier </w:t>
      </w:r>
      <w:r>
        <w:rPr>
          <w:rFonts w:ascii="Times New Roman" w:hAnsi="Times New Roman" w:cs="Times New Roman"/>
          <w:sz w:val="28"/>
          <w:szCs w:val="28"/>
        </w:rPr>
        <w:t xml:space="preserve">from 7/2012 onwards. However, no reply was given to the Petitioner by the </w:t>
      </w:r>
      <w:r w:rsidR="007D4741">
        <w:rPr>
          <w:rFonts w:ascii="Times New Roman" w:hAnsi="Times New Roman" w:cs="Times New Roman"/>
          <w:sz w:val="28"/>
          <w:szCs w:val="28"/>
        </w:rPr>
        <w:t>Sub Divisional Office</w:t>
      </w:r>
      <w:r>
        <w:rPr>
          <w:rFonts w:ascii="Times New Roman" w:hAnsi="Times New Roman" w:cs="Times New Roman"/>
          <w:sz w:val="28"/>
          <w:szCs w:val="28"/>
        </w:rPr>
        <w:t xml:space="preserve"> in this regard.</w:t>
      </w:r>
    </w:p>
    <w:p w:rsidR="004840B0" w:rsidRDefault="004840B0" w:rsidP="00080C02">
      <w:pPr>
        <w:spacing w:line="480" w:lineRule="auto"/>
        <w:ind w:left="2160" w:hanging="720"/>
        <w:jc w:val="both"/>
        <w:rPr>
          <w:rFonts w:ascii="Times New Roman" w:hAnsi="Times New Roman" w:cs="Times New Roman"/>
          <w:sz w:val="28"/>
          <w:szCs w:val="28"/>
        </w:rPr>
      </w:pPr>
      <w:r w:rsidRPr="00EF5E46">
        <w:rPr>
          <w:rFonts w:ascii="Times New Roman" w:hAnsi="Times New Roman" w:cs="Times New Roman"/>
          <w:b/>
          <w:sz w:val="28"/>
          <w:szCs w:val="28"/>
        </w:rPr>
        <w:t>(</w:t>
      </w:r>
      <w:r w:rsidR="00074EAE">
        <w:rPr>
          <w:rFonts w:ascii="Times New Roman" w:hAnsi="Times New Roman" w:cs="Times New Roman"/>
          <w:b/>
          <w:sz w:val="28"/>
          <w:szCs w:val="28"/>
        </w:rPr>
        <w:t>x</w:t>
      </w:r>
      <w:r w:rsidRPr="00EF5E46">
        <w:rPr>
          <w:rFonts w:ascii="Times New Roman" w:hAnsi="Times New Roman" w:cs="Times New Roman"/>
          <w:b/>
          <w:sz w:val="28"/>
          <w:szCs w:val="28"/>
        </w:rPr>
        <w:t>iii)</w:t>
      </w:r>
      <w:r w:rsidR="006202E7">
        <w:rPr>
          <w:rFonts w:ascii="Times New Roman" w:hAnsi="Times New Roman" w:cs="Times New Roman"/>
          <w:sz w:val="28"/>
          <w:szCs w:val="28"/>
        </w:rPr>
        <w:t xml:space="preserve">  </w:t>
      </w:r>
      <w:r w:rsidR="006202E7">
        <w:rPr>
          <w:rFonts w:ascii="Times New Roman" w:hAnsi="Times New Roman" w:cs="Times New Roman"/>
          <w:sz w:val="28"/>
          <w:szCs w:val="28"/>
        </w:rPr>
        <w:tab/>
      </w:r>
      <w:r w:rsidRPr="004840B0">
        <w:rPr>
          <w:rFonts w:ascii="Times New Roman" w:hAnsi="Times New Roman" w:cs="Times New Roman"/>
          <w:sz w:val="28"/>
          <w:szCs w:val="28"/>
        </w:rPr>
        <w:t xml:space="preserve">It was very much clear that the </w:t>
      </w:r>
      <w:r w:rsidR="007D4741">
        <w:rPr>
          <w:rFonts w:ascii="Times New Roman" w:hAnsi="Times New Roman" w:cs="Times New Roman"/>
          <w:sz w:val="28"/>
          <w:szCs w:val="28"/>
        </w:rPr>
        <w:t>levy</w:t>
      </w:r>
      <w:r w:rsidRPr="004840B0">
        <w:rPr>
          <w:rFonts w:ascii="Times New Roman" w:hAnsi="Times New Roman" w:cs="Times New Roman"/>
          <w:sz w:val="28"/>
          <w:szCs w:val="28"/>
        </w:rPr>
        <w:t xml:space="preserve"> of </w:t>
      </w:r>
      <w:r w:rsidR="00C0041E">
        <w:rPr>
          <w:rFonts w:ascii="Times New Roman" w:hAnsi="Times New Roman" w:cs="Times New Roman"/>
          <w:sz w:val="28"/>
          <w:szCs w:val="28"/>
        </w:rPr>
        <w:t>Peak Load Exemption</w:t>
      </w:r>
      <w:r w:rsidRPr="004840B0">
        <w:rPr>
          <w:rFonts w:ascii="Times New Roman" w:hAnsi="Times New Roman" w:cs="Times New Roman"/>
          <w:sz w:val="28"/>
          <w:szCs w:val="28"/>
        </w:rPr>
        <w:t xml:space="preserve"> </w:t>
      </w:r>
      <w:r w:rsidR="009A65C7">
        <w:rPr>
          <w:rFonts w:ascii="Times New Roman" w:hAnsi="Times New Roman" w:cs="Times New Roman"/>
          <w:sz w:val="28"/>
          <w:szCs w:val="28"/>
        </w:rPr>
        <w:t>C</w:t>
      </w:r>
      <w:r w:rsidRPr="004840B0">
        <w:rPr>
          <w:rFonts w:ascii="Times New Roman" w:hAnsi="Times New Roman" w:cs="Times New Roman"/>
          <w:sz w:val="28"/>
          <w:szCs w:val="28"/>
        </w:rPr>
        <w:t xml:space="preserve">harges </w:t>
      </w:r>
      <w:r>
        <w:rPr>
          <w:rFonts w:ascii="Times New Roman" w:hAnsi="Times New Roman" w:cs="Times New Roman"/>
          <w:sz w:val="28"/>
          <w:szCs w:val="28"/>
        </w:rPr>
        <w:t xml:space="preserve">through energy bills issued from 7/2012 onwards </w:t>
      </w:r>
      <w:r w:rsidR="00080C02">
        <w:rPr>
          <w:rFonts w:ascii="Times New Roman" w:hAnsi="Times New Roman" w:cs="Times New Roman"/>
          <w:sz w:val="28"/>
          <w:szCs w:val="28"/>
        </w:rPr>
        <w:t>was</w:t>
      </w:r>
      <w:r>
        <w:rPr>
          <w:rFonts w:ascii="Times New Roman" w:hAnsi="Times New Roman" w:cs="Times New Roman"/>
          <w:sz w:val="28"/>
          <w:szCs w:val="28"/>
        </w:rPr>
        <w:t xml:space="preserve"> not warranted as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was allowed (on the request of the </w:t>
      </w:r>
      <w:r w:rsidR="00080C02">
        <w:rPr>
          <w:rFonts w:ascii="Times New Roman" w:hAnsi="Times New Roman" w:cs="Times New Roman"/>
          <w:sz w:val="28"/>
          <w:szCs w:val="28"/>
        </w:rPr>
        <w:t>P</w:t>
      </w:r>
      <w:r>
        <w:rPr>
          <w:rFonts w:ascii="Times New Roman" w:hAnsi="Times New Roman" w:cs="Times New Roman"/>
          <w:sz w:val="28"/>
          <w:szCs w:val="28"/>
        </w:rPr>
        <w:t>etitioner) by the office of</w:t>
      </w:r>
      <w:r w:rsidR="00C43B53">
        <w:rPr>
          <w:rFonts w:ascii="Times New Roman" w:hAnsi="Times New Roman" w:cs="Times New Roman"/>
          <w:sz w:val="28"/>
          <w:szCs w:val="28"/>
        </w:rPr>
        <w:t xml:space="preserve"> the </w:t>
      </w:r>
      <w:r w:rsidR="006202E7">
        <w:rPr>
          <w:rFonts w:ascii="Times New Roman" w:hAnsi="Times New Roman" w:cs="Times New Roman"/>
          <w:sz w:val="28"/>
          <w:szCs w:val="28"/>
        </w:rPr>
        <w:t>CE/PP&amp;R, Patiala for very specific period fro</w:t>
      </w:r>
      <w:r w:rsidR="00080C02">
        <w:rPr>
          <w:rFonts w:ascii="Times New Roman" w:hAnsi="Times New Roman" w:cs="Times New Roman"/>
          <w:sz w:val="28"/>
          <w:szCs w:val="28"/>
        </w:rPr>
        <w:t>m</w:t>
      </w:r>
      <w:r w:rsidR="006202E7">
        <w:rPr>
          <w:rFonts w:ascii="Times New Roman" w:hAnsi="Times New Roman" w:cs="Times New Roman"/>
          <w:sz w:val="28"/>
          <w:szCs w:val="28"/>
        </w:rPr>
        <w:t xml:space="preserve"> 17.</w:t>
      </w:r>
      <w:r w:rsidR="001B24A5">
        <w:rPr>
          <w:rFonts w:ascii="Times New Roman" w:hAnsi="Times New Roman" w:cs="Times New Roman"/>
          <w:sz w:val="28"/>
          <w:szCs w:val="28"/>
        </w:rPr>
        <w:t>0</w:t>
      </w:r>
      <w:r w:rsidR="006202E7">
        <w:rPr>
          <w:rFonts w:ascii="Times New Roman" w:hAnsi="Times New Roman" w:cs="Times New Roman"/>
          <w:sz w:val="28"/>
          <w:szCs w:val="28"/>
        </w:rPr>
        <w:t xml:space="preserve">8.2011 to </w:t>
      </w:r>
      <w:r w:rsidR="004C1BAC">
        <w:rPr>
          <w:rFonts w:ascii="Times New Roman" w:hAnsi="Times New Roman" w:cs="Times New Roman"/>
          <w:sz w:val="28"/>
          <w:szCs w:val="28"/>
        </w:rPr>
        <w:t>09.06.2012</w:t>
      </w:r>
      <w:r w:rsidR="006202E7">
        <w:rPr>
          <w:rFonts w:ascii="Times New Roman" w:hAnsi="Times New Roman" w:cs="Times New Roman"/>
          <w:sz w:val="28"/>
          <w:szCs w:val="28"/>
        </w:rPr>
        <w:t xml:space="preserve"> and the levy of </w:t>
      </w:r>
      <w:r w:rsidR="00C0041E">
        <w:rPr>
          <w:rFonts w:ascii="Times New Roman" w:hAnsi="Times New Roman" w:cs="Times New Roman"/>
          <w:sz w:val="28"/>
          <w:szCs w:val="28"/>
        </w:rPr>
        <w:t>Peak Load Exemption</w:t>
      </w:r>
      <w:r w:rsidR="006202E7">
        <w:rPr>
          <w:rFonts w:ascii="Times New Roman" w:hAnsi="Times New Roman" w:cs="Times New Roman"/>
          <w:sz w:val="28"/>
          <w:szCs w:val="28"/>
        </w:rPr>
        <w:t xml:space="preserve"> </w:t>
      </w:r>
      <w:r w:rsidR="00074EAE">
        <w:rPr>
          <w:rFonts w:ascii="Times New Roman" w:hAnsi="Times New Roman" w:cs="Times New Roman"/>
          <w:sz w:val="28"/>
          <w:szCs w:val="28"/>
        </w:rPr>
        <w:t>C</w:t>
      </w:r>
      <w:r w:rsidR="006202E7">
        <w:rPr>
          <w:rFonts w:ascii="Times New Roman" w:hAnsi="Times New Roman" w:cs="Times New Roman"/>
          <w:sz w:val="28"/>
          <w:szCs w:val="28"/>
        </w:rPr>
        <w:t>harges in the regular bills was required to be stopped from billing month of 7/2012 onwards without any notice/request from the Petitioner. The Petitioner, on its part, stopped the use of P</w:t>
      </w:r>
      <w:r w:rsidR="00224D08">
        <w:rPr>
          <w:rFonts w:ascii="Times New Roman" w:hAnsi="Times New Roman" w:cs="Times New Roman"/>
          <w:sz w:val="28"/>
          <w:szCs w:val="28"/>
        </w:rPr>
        <w:t xml:space="preserve">eak Load </w:t>
      </w:r>
      <w:r w:rsidR="006202E7">
        <w:rPr>
          <w:rFonts w:ascii="Times New Roman" w:hAnsi="Times New Roman" w:cs="Times New Roman"/>
          <w:sz w:val="28"/>
          <w:szCs w:val="28"/>
        </w:rPr>
        <w:t>E</w:t>
      </w:r>
      <w:r w:rsidR="00224D08">
        <w:rPr>
          <w:rFonts w:ascii="Times New Roman" w:hAnsi="Times New Roman" w:cs="Times New Roman"/>
          <w:sz w:val="28"/>
          <w:szCs w:val="28"/>
        </w:rPr>
        <w:t>xempti</w:t>
      </w:r>
      <w:r w:rsidR="00292740">
        <w:rPr>
          <w:rFonts w:ascii="Times New Roman" w:hAnsi="Times New Roman" w:cs="Times New Roman"/>
          <w:sz w:val="28"/>
          <w:szCs w:val="28"/>
        </w:rPr>
        <w:t>o</w:t>
      </w:r>
      <w:r w:rsidR="00224D08">
        <w:rPr>
          <w:rFonts w:ascii="Times New Roman" w:hAnsi="Times New Roman" w:cs="Times New Roman"/>
          <w:sz w:val="28"/>
          <w:szCs w:val="28"/>
        </w:rPr>
        <w:t>n</w:t>
      </w:r>
      <w:r w:rsidR="006202E7">
        <w:rPr>
          <w:rFonts w:ascii="Times New Roman" w:hAnsi="Times New Roman" w:cs="Times New Roman"/>
          <w:sz w:val="28"/>
          <w:szCs w:val="28"/>
        </w:rPr>
        <w:t xml:space="preserve"> after 6/2012 and did not run the load more than 10% of </w:t>
      </w:r>
      <w:r w:rsidR="00080C02">
        <w:rPr>
          <w:rFonts w:ascii="Times New Roman" w:hAnsi="Times New Roman" w:cs="Times New Roman"/>
          <w:sz w:val="28"/>
          <w:szCs w:val="28"/>
        </w:rPr>
        <w:t xml:space="preserve">the </w:t>
      </w:r>
      <w:r w:rsidR="006202E7">
        <w:rPr>
          <w:rFonts w:ascii="Times New Roman" w:hAnsi="Times New Roman" w:cs="Times New Roman"/>
          <w:sz w:val="28"/>
          <w:szCs w:val="28"/>
        </w:rPr>
        <w:t xml:space="preserve">sanctioned CD, as admissible. The amount of </w:t>
      </w:r>
      <w:r w:rsidR="00C0041E">
        <w:rPr>
          <w:rFonts w:ascii="Times New Roman" w:hAnsi="Times New Roman" w:cs="Times New Roman"/>
          <w:sz w:val="28"/>
          <w:szCs w:val="28"/>
        </w:rPr>
        <w:t>P</w:t>
      </w:r>
      <w:r w:rsidR="00717761">
        <w:rPr>
          <w:rFonts w:ascii="Times New Roman" w:hAnsi="Times New Roman" w:cs="Times New Roman"/>
          <w:sz w:val="28"/>
          <w:szCs w:val="28"/>
        </w:rPr>
        <w:t>eak Load Exemption C</w:t>
      </w:r>
      <w:r w:rsidR="006202E7">
        <w:rPr>
          <w:rFonts w:ascii="Times New Roman" w:hAnsi="Times New Roman" w:cs="Times New Roman"/>
          <w:sz w:val="28"/>
          <w:szCs w:val="28"/>
        </w:rPr>
        <w:t>harges</w:t>
      </w:r>
      <w:r w:rsidR="00080C02">
        <w:rPr>
          <w:rFonts w:ascii="Times New Roman" w:hAnsi="Times New Roman" w:cs="Times New Roman"/>
          <w:sz w:val="28"/>
          <w:szCs w:val="28"/>
        </w:rPr>
        <w:t>,</w:t>
      </w:r>
      <w:r w:rsidR="006202E7">
        <w:rPr>
          <w:rFonts w:ascii="Times New Roman" w:hAnsi="Times New Roman" w:cs="Times New Roman"/>
          <w:sz w:val="28"/>
          <w:szCs w:val="28"/>
        </w:rPr>
        <w:t xml:space="preserve"> as levied through energy bills issued from 7/2012 to 9/2015</w:t>
      </w:r>
      <w:r w:rsidR="00080C02">
        <w:rPr>
          <w:rFonts w:ascii="Times New Roman" w:hAnsi="Times New Roman" w:cs="Times New Roman"/>
          <w:sz w:val="28"/>
          <w:szCs w:val="28"/>
        </w:rPr>
        <w:t>, worked out</w:t>
      </w:r>
      <w:r w:rsidR="007D4741">
        <w:rPr>
          <w:rFonts w:ascii="Times New Roman" w:hAnsi="Times New Roman" w:cs="Times New Roman"/>
          <w:sz w:val="28"/>
          <w:szCs w:val="28"/>
        </w:rPr>
        <w:t xml:space="preserve"> to</w:t>
      </w:r>
      <w:r w:rsidR="006202E7">
        <w:rPr>
          <w:rFonts w:ascii="Times New Roman" w:hAnsi="Times New Roman" w:cs="Times New Roman"/>
          <w:sz w:val="28"/>
          <w:szCs w:val="28"/>
        </w:rPr>
        <w:t xml:space="preserve"> Rs.</w:t>
      </w:r>
      <w:r w:rsidR="00957A53">
        <w:rPr>
          <w:rFonts w:ascii="Times New Roman" w:hAnsi="Times New Roman" w:cs="Times New Roman"/>
          <w:sz w:val="28"/>
          <w:szCs w:val="28"/>
        </w:rPr>
        <w:t xml:space="preserve"> </w:t>
      </w:r>
      <w:r w:rsidR="006202E7">
        <w:rPr>
          <w:rFonts w:ascii="Times New Roman" w:hAnsi="Times New Roman" w:cs="Times New Roman"/>
          <w:sz w:val="28"/>
          <w:szCs w:val="28"/>
        </w:rPr>
        <w:t xml:space="preserve">15.20 Lac </w:t>
      </w:r>
      <w:r w:rsidR="00080C02">
        <w:rPr>
          <w:rFonts w:ascii="Times New Roman" w:hAnsi="Times New Roman" w:cs="Times New Roman"/>
          <w:sz w:val="28"/>
          <w:szCs w:val="28"/>
        </w:rPr>
        <w:t>a</w:t>
      </w:r>
      <w:r w:rsidR="006202E7">
        <w:rPr>
          <w:rFonts w:ascii="Times New Roman" w:hAnsi="Times New Roman" w:cs="Times New Roman"/>
          <w:sz w:val="28"/>
          <w:szCs w:val="28"/>
        </w:rPr>
        <w:t xml:space="preserve">pprox. The </w:t>
      </w:r>
      <w:r w:rsidR="00080C02">
        <w:rPr>
          <w:rFonts w:ascii="Times New Roman" w:hAnsi="Times New Roman" w:cs="Times New Roman"/>
          <w:sz w:val="28"/>
          <w:szCs w:val="28"/>
        </w:rPr>
        <w:t>A</w:t>
      </w:r>
      <w:r w:rsidR="006202E7">
        <w:rPr>
          <w:rFonts w:ascii="Times New Roman" w:hAnsi="Times New Roman" w:cs="Times New Roman"/>
          <w:sz w:val="28"/>
          <w:szCs w:val="28"/>
        </w:rPr>
        <w:t xml:space="preserve">ppeal may, therefore, </w:t>
      </w:r>
      <w:r w:rsidR="00080C02">
        <w:rPr>
          <w:rFonts w:ascii="Times New Roman" w:hAnsi="Times New Roman" w:cs="Times New Roman"/>
          <w:sz w:val="28"/>
          <w:szCs w:val="28"/>
        </w:rPr>
        <w:t xml:space="preserve">be </w:t>
      </w:r>
      <w:r w:rsidR="006202E7">
        <w:rPr>
          <w:rFonts w:ascii="Times New Roman" w:hAnsi="Times New Roman" w:cs="Times New Roman"/>
          <w:sz w:val="28"/>
          <w:szCs w:val="28"/>
        </w:rPr>
        <w:t>allowed</w:t>
      </w:r>
      <w:r w:rsidR="00080C02">
        <w:rPr>
          <w:rFonts w:ascii="Times New Roman" w:hAnsi="Times New Roman" w:cs="Times New Roman"/>
          <w:sz w:val="28"/>
          <w:szCs w:val="28"/>
        </w:rPr>
        <w:t>,</w:t>
      </w:r>
      <w:r w:rsidR="006202E7">
        <w:rPr>
          <w:rFonts w:ascii="Times New Roman" w:hAnsi="Times New Roman" w:cs="Times New Roman"/>
          <w:sz w:val="28"/>
          <w:szCs w:val="28"/>
        </w:rPr>
        <w:t xml:space="preserve"> the decision of the Forum be</w:t>
      </w:r>
      <w:r w:rsidR="00717761">
        <w:rPr>
          <w:rFonts w:ascii="Times New Roman" w:hAnsi="Times New Roman" w:cs="Times New Roman"/>
          <w:sz w:val="28"/>
          <w:szCs w:val="28"/>
        </w:rPr>
        <w:t xml:space="preserve"> </w:t>
      </w:r>
      <w:r w:rsidR="006202E7">
        <w:rPr>
          <w:rFonts w:ascii="Times New Roman" w:hAnsi="Times New Roman" w:cs="Times New Roman"/>
          <w:sz w:val="28"/>
          <w:szCs w:val="28"/>
        </w:rPr>
        <w:t>set</w:t>
      </w:r>
      <w:r w:rsidR="001B24A5">
        <w:rPr>
          <w:rFonts w:ascii="Times New Roman" w:hAnsi="Times New Roman" w:cs="Times New Roman"/>
          <w:sz w:val="28"/>
          <w:szCs w:val="28"/>
        </w:rPr>
        <w:t>-a</w:t>
      </w:r>
      <w:r w:rsidR="006202E7">
        <w:rPr>
          <w:rFonts w:ascii="Times New Roman" w:hAnsi="Times New Roman" w:cs="Times New Roman"/>
          <w:sz w:val="28"/>
          <w:szCs w:val="28"/>
        </w:rPr>
        <w:t>side and the refund alongwith applicable interest be allowed in the interest of justice.</w:t>
      </w:r>
    </w:p>
    <w:p w:rsidR="00AC412B" w:rsidRDefault="00AC412B" w:rsidP="00C13D3E">
      <w:pPr>
        <w:spacing w:line="240" w:lineRule="auto"/>
        <w:jc w:val="both"/>
        <w:rPr>
          <w:rFonts w:ascii="Times New Roman" w:hAnsi="Times New Roman" w:cs="Times New Roman"/>
          <w:sz w:val="28"/>
          <w:szCs w:val="28"/>
        </w:rPr>
      </w:pPr>
      <w:r w:rsidRPr="0058004C">
        <w:rPr>
          <w:rFonts w:ascii="Times New Roman" w:hAnsi="Times New Roman" w:cs="Times New Roman"/>
          <w:b/>
          <w:sz w:val="28"/>
          <w:szCs w:val="28"/>
        </w:rPr>
        <w:lastRenderedPageBreak/>
        <w:t>(b)</w:t>
      </w:r>
      <w:r>
        <w:rPr>
          <w:rFonts w:ascii="Times New Roman" w:hAnsi="Times New Roman" w:cs="Times New Roman"/>
          <w:sz w:val="28"/>
          <w:szCs w:val="28"/>
        </w:rPr>
        <w:tab/>
      </w:r>
      <w:r w:rsidRPr="00AC412B">
        <w:rPr>
          <w:rFonts w:ascii="Times New Roman" w:hAnsi="Times New Roman" w:cs="Times New Roman"/>
          <w:b/>
          <w:sz w:val="28"/>
          <w:szCs w:val="28"/>
        </w:rPr>
        <w:t>Submissions of the Respondent</w:t>
      </w:r>
      <w:r>
        <w:rPr>
          <w:rFonts w:ascii="Times New Roman" w:hAnsi="Times New Roman" w:cs="Times New Roman"/>
          <w:sz w:val="28"/>
          <w:szCs w:val="28"/>
        </w:rPr>
        <w:t>:</w:t>
      </w:r>
    </w:p>
    <w:p w:rsidR="00AC412B" w:rsidRDefault="00C13D3E" w:rsidP="00C13D3E">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412B">
        <w:rPr>
          <w:rFonts w:ascii="Times New Roman" w:hAnsi="Times New Roman" w:cs="Times New Roman"/>
          <w:sz w:val="28"/>
          <w:szCs w:val="28"/>
        </w:rPr>
        <w:t>The Respondent, in its defence, submitted the following for consideration of this Court:</w:t>
      </w:r>
    </w:p>
    <w:p w:rsidR="00AC412B" w:rsidRDefault="0058004C" w:rsidP="007A0D43">
      <w:pPr>
        <w:pStyle w:val="ListParagraph"/>
        <w:spacing w:line="480" w:lineRule="auto"/>
        <w:ind w:left="709" w:firstLine="731"/>
        <w:jc w:val="both"/>
        <w:rPr>
          <w:rFonts w:ascii="Times New Roman" w:hAnsi="Times New Roman" w:cs="Times New Roman"/>
          <w:sz w:val="28"/>
          <w:szCs w:val="28"/>
        </w:rPr>
      </w:pPr>
      <w:r w:rsidRPr="0058004C">
        <w:rPr>
          <w:rFonts w:ascii="Times New Roman" w:hAnsi="Times New Roman" w:cs="Times New Roman"/>
          <w:b/>
          <w:sz w:val="28"/>
          <w:szCs w:val="28"/>
        </w:rPr>
        <w:t>(i)</w:t>
      </w:r>
      <w:r>
        <w:rPr>
          <w:rFonts w:ascii="Times New Roman" w:hAnsi="Times New Roman" w:cs="Times New Roman"/>
          <w:sz w:val="28"/>
          <w:szCs w:val="28"/>
        </w:rPr>
        <w:tab/>
      </w:r>
      <w:r w:rsidR="007D4741">
        <w:rPr>
          <w:rFonts w:ascii="Times New Roman" w:hAnsi="Times New Roman" w:cs="Times New Roman"/>
          <w:sz w:val="28"/>
          <w:szCs w:val="28"/>
        </w:rPr>
        <w:t>The Petitioner was having a</w:t>
      </w:r>
      <w:r w:rsidR="00512247">
        <w:rPr>
          <w:rFonts w:ascii="Times New Roman" w:hAnsi="Times New Roman" w:cs="Times New Roman"/>
          <w:sz w:val="28"/>
          <w:szCs w:val="28"/>
        </w:rPr>
        <w:t xml:space="preserve"> Large Supply Category</w:t>
      </w:r>
      <w:r w:rsidR="00512247">
        <w:rPr>
          <w:rFonts w:ascii="Times New Roman" w:hAnsi="Times New Roman" w:cs="Times New Roman"/>
          <w:sz w:val="28"/>
          <w:szCs w:val="28"/>
        </w:rPr>
        <w:tab/>
      </w:r>
      <w:r w:rsidR="00512247">
        <w:rPr>
          <w:rFonts w:ascii="Times New Roman" w:hAnsi="Times New Roman" w:cs="Times New Roman"/>
          <w:sz w:val="28"/>
          <w:szCs w:val="28"/>
        </w:rPr>
        <w:tab/>
      </w:r>
      <w:r w:rsidR="00512247">
        <w:rPr>
          <w:rFonts w:ascii="Times New Roman" w:hAnsi="Times New Roman" w:cs="Times New Roman"/>
          <w:sz w:val="28"/>
          <w:szCs w:val="28"/>
        </w:rPr>
        <w:tab/>
      </w:r>
      <w:r w:rsidR="001B24A5">
        <w:rPr>
          <w:rFonts w:ascii="Times New Roman" w:hAnsi="Times New Roman" w:cs="Times New Roman"/>
          <w:sz w:val="28"/>
          <w:szCs w:val="28"/>
        </w:rPr>
        <w:t>c</w:t>
      </w:r>
      <w:r w:rsidR="00AC412B" w:rsidRPr="007A06DA">
        <w:rPr>
          <w:rFonts w:ascii="Times New Roman" w:hAnsi="Times New Roman" w:cs="Times New Roman"/>
          <w:sz w:val="28"/>
          <w:szCs w:val="28"/>
        </w:rPr>
        <w:t xml:space="preserve">onnection, bearing Account </w:t>
      </w:r>
      <w:r w:rsidR="00551516" w:rsidRPr="00467DA3">
        <w:rPr>
          <w:rFonts w:ascii="Times New Roman" w:hAnsi="Times New Roman" w:cs="Times New Roman"/>
          <w:sz w:val="28"/>
          <w:szCs w:val="28"/>
        </w:rPr>
        <w:t>No.</w:t>
      </w:r>
      <w:r w:rsidR="00467DA3" w:rsidRPr="00467DA3">
        <w:rPr>
          <w:rFonts w:ascii="Times New Roman" w:hAnsi="Times New Roman" w:cs="Times New Roman"/>
          <w:sz w:val="28"/>
          <w:szCs w:val="28"/>
        </w:rPr>
        <w:t>3002808695</w:t>
      </w:r>
      <w:r w:rsidR="00551516" w:rsidRPr="00467DA3">
        <w:rPr>
          <w:rFonts w:ascii="Times New Roman" w:hAnsi="Times New Roman" w:cs="Times New Roman"/>
          <w:sz w:val="28"/>
          <w:szCs w:val="28"/>
        </w:rPr>
        <w:t>,</w:t>
      </w:r>
      <w:r w:rsidR="00DE0D7B">
        <w:rPr>
          <w:rFonts w:ascii="Times New Roman" w:hAnsi="Times New Roman" w:cs="Times New Roman"/>
          <w:sz w:val="28"/>
          <w:szCs w:val="28"/>
        </w:rPr>
        <w:t xml:space="preserve"> with</w:t>
      </w:r>
      <w:r w:rsidR="00DE0D7B">
        <w:rPr>
          <w:rFonts w:ascii="Times New Roman" w:hAnsi="Times New Roman" w:cs="Times New Roman"/>
          <w:sz w:val="28"/>
          <w:szCs w:val="28"/>
        </w:rPr>
        <w:tab/>
      </w:r>
      <w:r w:rsidR="00DE0D7B">
        <w:rPr>
          <w:rFonts w:ascii="Times New Roman" w:hAnsi="Times New Roman" w:cs="Times New Roman"/>
          <w:sz w:val="28"/>
          <w:szCs w:val="28"/>
        </w:rPr>
        <w:tab/>
      </w:r>
      <w:r w:rsidR="00DE0D7B">
        <w:rPr>
          <w:rFonts w:ascii="Times New Roman" w:hAnsi="Times New Roman" w:cs="Times New Roman"/>
          <w:sz w:val="28"/>
          <w:szCs w:val="28"/>
        </w:rPr>
        <w:tab/>
      </w:r>
      <w:r w:rsidR="00DE0D7B">
        <w:rPr>
          <w:rFonts w:ascii="Times New Roman" w:hAnsi="Times New Roman" w:cs="Times New Roman"/>
          <w:sz w:val="28"/>
          <w:szCs w:val="28"/>
        </w:rPr>
        <w:tab/>
      </w:r>
      <w:r w:rsidR="00AC412B" w:rsidRPr="007A06DA">
        <w:rPr>
          <w:rFonts w:ascii="Times New Roman" w:hAnsi="Times New Roman" w:cs="Times New Roman"/>
          <w:sz w:val="28"/>
          <w:szCs w:val="28"/>
        </w:rPr>
        <w:t xml:space="preserve">Sanctioned Load </w:t>
      </w:r>
      <w:r w:rsidR="00852F26">
        <w:rPr>
          <w:rFonts w:ascii="Times New Roman" w:hAnsi="Times New Roman" w:cs="Times New Roman"/>
          <w:sz w:val="28"/>
          <w:szCs w:val="28"/>
        </w:rPr>
        <w:t>of 223.694kW and CD of 210kVA</w:t>
      </w:r>
      <w:r w:rsidR="00852F26">
        <w:rPr>
          <w:rFonts w:ascii="Times New Roman" w:hAnsi="Times New Roman" w:cs="Times New Roman"/>
          <w:sz w:val="28"/>
          <w:szCs w:val="28"/>
        </w:rPr>
        <w:tab/>
      </w:r>
      <w:r w:rsidR="00852F26">
        <w:rPr>
          <w:rFonts w:ascii="Times New Roman" w:hAnsi="Times New Roman" w:cs="Times New Roman"/>
          <w:sz w:val="28"/>
          <w:szCs w:val="28"/>
        </w:rPr>
        <w:tab/>
      </w:r>
      <w:r w:rsidR="00852F26">
        <w:rPr>
          <w:rFonts w:ascii="Times New Roman" w:hAnsi="Times New Roman" w:cs="Times New Roman"/>
          <w:sz w:val="28"/>
          <w:szCs w:val="28"/>
        </w:rPr>
        <w:tab/>
      </w:r>
      <w:r w:rsidR="001668AF">
        <w:rPr>
          <w:rFonts w:ascii="Times New Roman" w:hAnsi="Times New Roman" w:cs="Times New Roman"/>
          <w:sz w:val="28"/>
          <w:szCs w:val="28"/>
        </w:rPr>
        <w:t>and</w:t>
      </w:r>
      <w:r w:rsidR="00AC412B" w:rsidRPr="007A06DA">
        <w:rPr>
          <w:rFonts w:ascii="Times New Roman" w:hAnsi="Times New Roman" w:cs="Times New Roman"/>
          <w:sz w:val="28"/>
          <w:szCs w:val="28"/>
        </w:rPr>
        <w:t xml:space="preserve"> </w:t>
      </w:r>
      <w:r w:rsidR="00C0041E">
        <w:rPr>
          <w:rFonts w:ascii="Times New Roman" w:hAnsi="Times New Roman" w:cs="Times New Roman"/>
          <w:sz w:val="28"/>
          <w:szCs w:val="28"/>
        </w:rPr>
        <w:t>Peak Load Exemption</w:t>
      </w:r>
      <w:r w:rsidR="00AC412B" w:rsidRPr="007A06DA">
        <w:rPr>
          <w:rFonts w:ascii="Times New Roman" w:hAnsi="Times New Roman" w:cs="Times New Roman"/>
          <w:sz w:val="28"/>
          <w:szCs w:val="28"/>
        </w:rPr>
        <w:t xml:space="preserve"> of 189kW</w:t>
      </w:r>
      <w:r w:rsidR="00F80A36">
        <w:rPr>
          <w:rFonts w:ascii="Times New Roman" w:hAnsi="Times New Roman" w:cs="Times New Roman"/>
          <w:sz w:val="28"/>
          <w:szCs w:val="28"/>
        </w:rPr>
        <w:t xml:space="preserve"> </w:t>
      </w:r>
      <w:r w:rsidR="00AC412B" w:rsidRPr="007A06DA">
        <w:rPr>
          <w:rFonts w:ascii="Times New Roman" w:hAnsi="Times New Roman" w:cs="Times New Roman"/>
          <w:sz w:val="28"/>
          <w:szCs w:val="28"/>
        </w:rPr>
        <w:t>from 17.</w:t>
      </w:r>
      <w:r w:rsidR="00317929">
        <w:rPr>
          <w:rFonts w:ascii="Times New Roman" w:hAnsi="Times New Roman" w:cs="Times New Roman"/>
          <w:sz w:val="28"/>
          <w:szCs w:val="28"/>
        </w:rPr>
        <w:t>0</w:t>
      </w:r>
      <w:r w:rsidR="00AF2EF4">
        <w:rPr>
          <w:rFonts w:ascii="Times New Roman" w:hAnsi="Times New Roman" w:cs="Times New Roman"/>
          <w:sz w:val="28"/>
          <w:szCs w:val="28"/>
        </w:rPr>
        <w:t>8.2011</w:t>
      </w:r>
      <w:r w:rsidR="00AF2EF4">
        <w:rPr>
          <w:rFonts w:ascii="Times New Roman" w:hAnsi="Times New Roman" w:cs="Times New Roman"/>
          <w:sz w:val="28"/>
          <w:szCs w:val="28"/>
        </w:rPr>
        <w:tab/>
      </w:r>
      <w:r w:rsidR="00AF2EF4">
        <w:rPr>
          <w:rFonts w:ascii="Times New Roman" w:hAnsi="Times New Roman" w:cs="Times New Roman"/>
          <w:sz w:val="28"/>
          <w:szCs w:val="28"/>
        </w:rPr>
        <w:tab/>
      </w:r>
      <w:r w:rsidR="00AF2EF4">
        <w:rPr>
          <w:rFonts w:ascii="Times New Roman" w:hAnsi="Times New Roman" w:cs="Times New Roman"/>
          <w:sz w:val="28"/>
          <w:szCs w:val="28"/>
        </w:rPr>
        <w:tab/>
      </w:r>
      <w:r w:rsidR="00AC412B" w:rsidRPr="007A06DA">
        <w:rPr>
          <w:rFonts w:ascii="Times New Roman" w:hAnsi="Times New Roman" w:cs="Times New Roman"/>
          <w:sz w:val="28"/>
          <w:szCs w:val="28"/>
        </w:rPr>
        <w:t xml:space="preserve">to </w:t>
      </w:r>
      <w:r w:rsidR="004C1BAC">
        <w:rPr>
          <w:rFonts w:ascii="Times New Roman" w:hAnsi="Times New Roman" w:cs="Times New Roman"/>
          <w:sz w:val="28"/>
          <w:szCs w:val="28"/>
        </w:rPr>
        <w:t>09.06.2012</w:t>
      </w:r>
      <w:r w:rsidR="00AC412B" w:rsidRPr="007A06DA">
        <w:rPr>
          <w:rFonts w:ascii="Times New Roman" w:hAnsi="Times New Roman" w:cs="Times New Roman"/>
          <w:sz w:val="28"/>
          <w:szCs w:val="28"/>
        </w:rPr>
        <w:t xml:space="preserve"> was g</w:t>
      </w:r>
      <w:r w:rsidR="00806B15">
        <w:rPr>
          <w:rFonts w:ascii="Times New Roman" w:hAnsi="Times New Roman" w:cs="Times New Roman"/>
          <w:sz w:val="28"/>
          <w:szCs w:val="28"/>
        </w:rPr>
        <w:t>ranted by the CE/Power Purchase</w:t>
      </w:r>
      <w:r w:rsidR="00806B15">
        <w:rPr>
          <w:rFonts w:ascii="Times New Roman" w:hAnsi="Times New Roman" w:cs="Times New Roman"/>
          <w:sz w:val="28"/>
          <w:szCs w:val="28"/>
        </w:rPr>
        <w:tab/>
      </w:r>
      <w:r w:rsidR="00806B15">
        <w:rPr>
          <w:rFonts w:ascii="Times New Roman" w:hAnsi="Times New Roman" w:cs="Times New Roman"/>
          <w:sz w:val="28"/>
          <w:szCs w:val="28"/>
        </w:rPr>
        <w:tab/>
      </w:r>
      <w:r w:rsidR="00806B15">
        <w:rPr>
          <w:rFonts w:ascii="Times New Roman" w:hAnsi="Times New Roman" w:cs="Times New Roman"/>
          <w:sz w:val="28"/>
          <w:szCs w:val="28"/>
        </w:rPr>
        <w:tab/>
      </w:r>
      <w:r w:rsidR="00AC412B" w:rsidRPr="007A06DA">
        <w:rPr>
          <w:rFonts w:ascii="Times New Roman" w:hAnsi="Times New Roman" w:cs="Times New Roman"/>
          <w:sz w:val="28"/>
          <w:szCs w:val="28"/>
        </w:rPr>
        <w:t>and Regulation, PS</w:t>
      </w:r>
      <w:r w:rsidR="000A544C">
        <w:rPr>
          <w:rFonts w:ascii="Times New Roman" w:hAnsi="Times New Roman" w:cs="Times New Roman"/>
          <w:sz w:val="28"/>
          <w:szCs w:val="28"/>
        </w:rPr>
        <w:t>PCL, Patiala vide Memo No.10794</w:t>
      </w:r>
      <w:r w:rsidR="000A544C">
        <w:rPr>
          <w:rFonts w:ascii="Times New Roman" w:hAnsi="Times New Roman" w:cs="Times New Roman"/>
          <w:sz w:val="28"/>
          <w:szCs w:val="28"/>
        </w:rPr>
        <w:tab/>
      </w:r>
      <w:r w:rsidR="000A544C">
        <w:rPr>
          <w:rFonts w:ascii="Times New Roman" w:hAnsi="Times New Roman" w:cs="Times New Roman"/>
          <w:sz w:val="28"/>
          <w:szCs w:val="28"/>
        </w:rPr>
        <w:tab/>
      </w:r>
      <w:r w:rsidR="000A544C">
        <w:rPr>
          <w:rFonts w:ascii="Times New Roman" w:hAnsi="Times New Roman" w:cs="Times New Roman"/>
          <w:sz w:val="28"/>
          <w:szCs w:val="28"/>
        </w:rPr>
        <w:tab/>
      </w:r>
      <w:r w:rsidR="00AC412B" w:rsidRPr="007A06DA">
        <w:rPr>
          <w:rFonts w:ascii="Times New Roman" w:hAnsi="Times New Roman" w:cs="Times New Roman"/>
          <w:sz w:val="28"/>
          <w:szCs w:val="28"/>
        </w:rPr>
        <w:t>dated 17.</w:t>
      </w:r>
      <w:r w:rsidR="00D958FB">
        <w:rPr>
          <w:rFonts w:ascii="Times New Roman" w:hAnsi="Times New Roman" w:cs="Times New Roman"/>
          <w:sz w:val="28"/>
          <w:szCs w:val="28"/>
        </w:rPr>
        <w:t>0</w:t>
      </w:r>
      <w:r w:rsidR="00AC412B" w:rsidRPr="007A06DA">
        <w:rPr>
          <w:rFonts w:ascii="Times New Roman" w:hAnsi="Times New Roman" w:cs="Times New Roman"/>
          <w:sz w:val="28"/>
          <w:szCs w:val="28"/>
        </w:rPr>
        <w:t xml:space="preserve">8.2011 which was extended </w:t>
      </w:r>
      <w:r w:rsidR="00A844A6">
        <w:rPr>
          <w:rFonts w:ascii="Times New Roman" w:hAnsi="Times New Roman" w:cs="Times New Roman"/>
          <w:sz w:val="28"/>
          <w:szCs w:val="28"/>
        </w:rPr>
        <w:t>automatically</w:t>
      </w:r>
      <w:r w:rsidR="008E1954">
        <w:rPr>
          <w:rFonts w:ascii="Times New Roman" w:hAnsi="Times New Roman" w:cs="Times New Roman"/>
          <w:sz w:val="28"/>
          <w:szCs w:val="28"/>
        </w:rPr>
        <w:tab/>
      </w:r>
      <w:r w:rsidR="008E1954">
        <w:rPr>
          <w:rFonts w:ascii="Times New Roman" w:hAnsi="Times New Roman" w:cs="Times New Roman"/>
          <w:sz w:val="28"/>
          <w:szCs w:val="28"/>
        </w:rPr>
        <w:tab/>
      </w:r>
      <w:r w:rsidR="008E1954">
        <w:rPr>
          <w:rFonts w:ascii="Times New Roman" w:hAnsi="Times New Roman" w:cs="Times New Roman"/>
          <w:sz w:val="28"/>
          <w:szCs w:val="28"/>
        </w:rPr>
        <w:tab/>
      </w:r>
      <w:r w:rsidR="00AC412B" w:rsidRPr="007A06DA">
        <w:rPr>
          <w:rFonts w:ascii="Times New Roman" w:hAnsi="Times New Roman" w:cs="Times New Roman"/>
          <w:sz w:val="28"/>
          <w:szCs w:val="28"/>
        </w:rPr>
        <w:t>vide PR Circular No</w:t>
      </w:r>
      <w:r w:rsidR="007A06DA" w:rsidRPr="007A06DA">
        <w:rPr>
          <w:rFonts w:ascii="Times New Roman" w:hAnsi="Times New Roman" w:cs="Times New Roman"/>
          <w:sz w:val="28"/>
          <w:szCs w:val="28"/>
        </w:rPr>
        <w:t>.</w:t>
      </w:r>
      <w:r w:rsidR="00B73FEA">
        <w:rPr>
          <w:rFonts w:ascii="Times New Roman" w:hAnsi="Times New Roman" w:cs="Times New Roman"/>
          <w:sz w:val="28"/>
          <w:szCs w:val="28"/>
        </w:rPr>
        <w:t xml:space="preserve"> </w:t>
      </w:r>
      <w:r w:rsidR="007B136D">
        <w:rPr>
          <w:rFonts w:ascii="Times New Roman" w:hAnsi="Times New Roman" w:cs="Times New Roman"/>
          <w:sz w:val="28"/>
          <w:szCs w:val="28"/>
        </w:rPr>
        <w:t>05</w:t>
      </w:r>
      <w:r w:rsidR="007A06DA" w:rsidRPr="007A06DA">
        <w:rPr>
          <w:rFonts w:ascii="Times New Roman" w:hAnsi="Times New Roman" w:cs="Times New Roman"/>
          <w:sz w:val="28"/>
          <w:szCs w:val="28"/>
        </w:rPr>
        <w:t>/2012.</w:t>
      </w:r>
    </w:p>
    <w:p w:rsidR="007A06DA" w:rsidRPr="007A06DA" w:rsidRDefault="0058004C" w:rsidP="0058004C">
      <w:pPr>
        <w:pStyle w:val="ListParagraph"/>
        <w:spacing w:line="480" w:lineRule="auto"/>
        <w:ind w:left="2158" w:hanging="750"/>
        <w:jc w:val="both"/>
        <w:rPr>
          <w:rFonts w:ascii="Times New Roman" w:hAnsi="Times New Roman" w:cs="Times New Roman"/>
          <w:sz w:val="28"/>
          <w:szCs w:val="28"/>
        </w:rPr>
      </w:pPr>
      <w:r w:rsidRPr="0058004C">
        <w:rPr>
          <w:rFonts w:ascii="Times New Roman" w:hAnsi="Times New Roman" w:cs="Times New Roman"/>
          <w:b/>
          <w:sz w:val="28"/>
          <w:szCs w:val="28"/>
        </w:rPr>
        <w:t>(ii)</w:t>
      </w:r>
      <w:r>
        <w:rPr>
          <w:rFonts w:ascii="Times New Roman" w:hAnsi="Times New Roman" w:cs="Times New Roman"/>
          <w:sz w:val="28"/>
          <w:szCs w:val="28"/>
        </w:rPr>
        <w:tab/>
      </w:r>
      <w:r w:rsidR="007A06DA" w:rsidRPr="007A06DA">
        <w:rPr>
          <w:rFonts w:ascii="Times New Roman" w:hAnsi="Times New Roman" w:cs="Times New Roman"/>
          <w:sz w:val="28"/>
          <w:szCs w:val="28"/>
        </w:rPr>
        <w:t xml:space="preserve">The </w:t>
      </w:r>
      <w:r w:rsidR="00C0041E">
        <w:rPr>
          <w:rFonts w:ascii="Times New Roman" w:hAnsi="Times New Roman" w:cs="Times New Roman"/>
          <w:sz w:val="28"/>
          <w:szCs w:val="28"/>
        </w:rPr>
        <w:t>P</w:t>
      </w:r>
      <w:r w:rsidR="00292740">
        <w:rPr>
          <w:rFonts w:ascii="Times New Roman" w:hAnsi="Times New Roman" w:cs="Times New Roman"/>
          <w:sz w:val="28"/>
          <w:szCs w:val="28"/>
        </w:rPr>
        <w:t>eak</w:t>
      </w:r>
      <w:r w:rsidR="00C0041E">
        <w:rPr>
          <w:rFonts w:ascii="Times New Roman" w:hAnsi="Times New Roman" w:cs="Times New Roman"/>
          <w:sz w:val="28"/>
          <w:szCs w:val="28"/>
        </w:rPr>
        <w:t xml:space="preserve"> L</w:t>
      </w:r>
      <w:r w:rsidR="00292740">
        <w:rPr>
          <w:rFonts w:ascii="Times New Roman" w:hAnsi="Times New Roman" w:cs="Times New Roman"/>
          <w:sz w:val="28"/>
          <w:szCs w:val="28"/>
        </w:rPr>
        <w:t xml:space="preserve">oad </w:t>
      </w:r>
      <w:r w:rsidR="00C0041E">
        <w:rPr>
          <w:rFonts w:ascii="Times New Roman" w:hAnsi="Times New Roman" w:cs="Times New Roman"/>
          <w:sz w:val="28"/>
          <w:szCs w:val="28"/>
        </w:rPr>
        <w:t>E</w:t>
      </w:r>
      <w:r w:rsidR="00292740">
        <w:rPr>
          <w:rFonts w:ascii="Times New Roman" w:hAnsi="Times New Roman" w:cs="Times New Roman"/>
          <w:sz w:val="28"/>
          <w:szCs w:val="28"/>
        </w:rPr>
        <w:t>xemption</w:t>
      </w:r>
      <w:r w:rsidR="00F64E83">
        <w:rPr>
          <w:rFonts w:ascii="Times New Roman" w:hAnsi="Times New Roman" w:cs="Times New Roman"/>
          <w:sz w:val="28"/>
          <w:szCs w:val="28"/>
        </w:rPr>
        <w:t xml:space="preserve"> Charges</w:t>
      </w:r>
      <w:r w:rsidR="007A06DA" w:rsidRPr="007A06DA">
        <w:rPr>
          <w:rFonts w:ascii="Times New Roman" w:hAnsi="Times New Roman" w:cs="Times New Roman"/>
          <w:sz w:val="28"/>
          <w:szCs w:val="28"/>
        </w:rPr>
        <w:t xml:space="preserve"> were charged to the consumer from the date of sanction i.e. 17.</w:t>
      </w:r>
      <w:r w:rsidR="00317929">
        <w:rPr>
          <w:rFonts w:ascii="Times New Roman" w:hAnsi="Times New Roman" w:cs="Times New Roman"/>
          <w:sz w:val="28"/>
          <w:szCs w:val="28"/>
        </w:rPr>
        <w:t>0</w:t>
      </w:r>
      <w:r w:rsidR="007A06DA" w:rsidRPr="007A06DA">
        <w:rPr>
          <w:rFonts w:ascii="Times New Roman" w:hAnsi="Times New Roman" w:cs="Times New Roman"/>
          <w:sz w:val="28"/>
          <w:szCs w:val="28"/>
        </w:rPr>
        <w:t>8.2011 to 09</w:t>
      </w:r>
      <w:r w:rsidR="0013249C">
        <w:rPr>
          <w:rFonts w:ascii="Times New Roman" w:hAnsi="Times New Roman" w:cs="Times New Roman"/>
          <w:sz w:val="28"/>
          <w:szCs w:val="28"/>
        </w:rPr>
        <w:t>/</w:t>
      </w:r>
      <w:r w:rsidR="007A06DA" w:rsidRPr="007A06DA">
        <w:rPr>
          <w:rFonts w:ascii="Times New Roman" w:hAnsi="Times New Roman" w:cs="Times New Roman"/>
          <w:sz w:val="28"/>
          <w:szCs w:val="28"/>
        </w:rPr>
        <w:t xml:space="preserve">2015 in routine bills, The consumer </w:t>
      </w:r>
      <w:r>
        <w:rPr>
          <w:rFonts w:ascii="Times New Roman" w:hAnsi="Times New Roman" w:cs="Times New Roman"/>
          <w:sz w:val="28"/>
          <w:szCs w:val="28"/>
        </w:rPr>
        <w:t>did</w:t>
      </w:r>
      <w:r w:rsidR="007A06DA" w:rsidRPr="007A06DA">
        <w:rPr>
          <w:rFonts w:ascii="Times New Roman" w:hAnsi="Times New Roman" w:cs="Times New Roman"/>
          <w:sz w:val="28"/>
          <w:szCs w:val="28"/>
        </w:rPr>
        <w:t xml:space="preserve"> not </w:t>
      </w:r>
      <w:r>
        <w:rPr>
          <w:rFonts w:ascii="Times New Roman" w:hAnsi="Times New Roman" w:cs="Times New Roman"/>
          <w:sz w:val="28"/>
          <w:szCs w:val="28"/>
        </w:rPr>
        <w:t>agree</w:t>
      </w:r>
      <w:r w:rsidR="007A06DA" w:rsidRPr="007A06DA">
        <w:rPr>
          <w:rFonts w:ascii="Times New Roman" w:hAnsi="Times New Roman" w:cs="Times New Roman"/>
          <w:sz w:val="28"/>
          <w:szCs w:val="28"/>
        </w:rPr>
        <w:t xml:space="preserve"> with the amount charged </w:t>
      </w:r>
      <w:r>
        <w:rPr>
          <w:rFonts w:ascii="Times New Roman" w:hAnsi="Times New Roman" w:cs="Times New Roman"/>
          <w:sz w:val="28"/>
          <w:szCs w:val="28"/>
        </w:rPr>
        <w:t>(</w:t>
      </w:r>
      <w:r w:rsidR="007A06DA" w:rsidRPr="007A06DA">
        <w:rPr>
          <w:rFonts w:ascii="Times New Roman" w:hAnsi="Times New Roman" w:cs="Times New Roman"/>
          <w:sz w:val="28"/>
          <w:szCs w:val="28"/>
        </w:rPr>
        <w:t>from 7/</w:t>
      </w:r>
      <w:r w:rsidR="007B136D">
        <w:rPr>
          <w:rFonts w:ascii="Times New Roman" w:hAnsi="Times New Roman" w:cs="Times New Roman"/>
          <w:sz w:val="28"/>
          <w:szCs w:val="28"/>
        </w:rPr>
        <w:t>20</w:t>
      </w:r>
      <w:r w:rsidR="007A06DA" w:rsidRPr="007A06DA">
        <w:rPr>
          <w:rFonts w:ascii="Times New Roman" w:hAnsi="Times New Roman" w:cs="Times New Roman"/>
          <w:sz w:val="28"/>
          <w:szCs w:val="28"/>
        </w:rPr>
        <w:t>12 to 09/</w:t>
      </w:r>
      <w:r w:rsidR="007B136D">
        <w:rPr>
          <w:rFonts w:ascii="Times New Roman" w:hAnsi="Times New Roman" w:cs="Times New Roman"/>
          <w:sz w:val="28"/>
          <w:szCs w:val="28"/>
        </w:rPr>
        <w:t>20</w:t>
      </w:r>
      <w:r w:rsidR="007A06DA" w:rsidRPr="007A06DA">
        <w:rPr>
          <w:rFonts w:ascii="Times New Roman" w:hAnsi="Times New Roman" w:cs="Times New Roman"/>
          <w:sz w:val="28"/>
          <w:szCs w:val="28"/>
        </w:rPr>
        <w:t>15</w:t>
      </w:r>
      <w:r>
        <w:rPr>
          <w:rFonts w:ascii="Times New Roman" w:hAnsi="Times New Roman" w:cs="Times New Roman"/>
          <w:sz w:val="28"/>
          <w:szCs w:val="28"/>
        </w:rPr>
        <w:t>)</w:t>
      </w:r>
      <w:r w:rsidR="007A06DA" w:rsidRPr="007A06DA">
        <w:rPr>
          <w:rFonts w:ascii="Times New Roman" w:hAnsi="Times New Roman" w:cs="Times New Roman"/>
          <w:sz w:val="28"/>
          <w:szCs w:val="28"/>
        </w:rPr>
        <w:t xml:space="preserve"> </w:t>
      </w:r>
      <w:r>
        <w:rPr>
          <w:rFonts w:ascii="Times New Roman" w:hAnsi="Times New Roman" w:cs="Times New Roman"/>
          <w:sz w:val="28"/>
          <w:szCs w:val="28"/>
        </w:rPr>
        <w:t xml:space="preserve">for </w:t>
      </w:r>
      <w:r w:rsidR="007A06DA" w:rsidRPr="007A06DA">
        <w:rPr>
          <w:rFonts w:ascii="Times New Roman" w:hAnsi="Times New Roman" w:cs="Times New Roman"/>
          <w:sz w:val="28"/>
          <w:szCs w:val="28"/>
        </w:rPr>
        <w:t>Rs.15</w:t>
      </w:r>
      <w:r w:rsidR="001668AF">
        <w:rPr>
          <w:rFonts w:ascii="Times New Roman" w:hAnsi="Times New Roman" w:cs="Times New Roman"/>
          <w:sz w:val="28"/>
          <w:szCs w:val="28"/>
        </w:rPr>
        <w:t>,</w:t>
      </w:r>
      <w:r w:rsidR="007A06DA" w:rsidRPr="007A06DA">
        <w:rPr>
          <w:rFonts w:ascii="Times New Roman" w:hAnsi="Times New Roman" w:cs="Times New Roman"/>
          <w:sz w:val="28"/>
          <w:szCs w:val="28"/>
        </w:rPr>
        <w:t>20</w:t>
      </w:r>
      <w:r w:rsidR="001668AF">
        <w:rPr>
          <w:rFonts w:ascii="Times New Roman" w:hAnsi="Times New Roman" w:cs="Times New Roman"/>
          <w:sz w:val="28"/>
          <w:szCs w:val="28"/>
        </w:rPr>
        <w:t>,</w:t>
      </w:r>
      <w:r w:rsidR="007A06DA" w:rsidRPr="007A06DA">
        <w:rPr>
          <w:rFonts w:ascii="Times New Roman" w:hAnsi="Times New Roman" w:cs="Times New Roman"/>
          <w:sz w:val="28"/>
          <w:szCs w:val="28"/>
        </w:rPr>
        <w:t>00</w:t>
      </w:r>
      <w:r w:rsidR="001668AF">
        <w:rPr>
          <w:rFonts w:ascii="Times New Roman" w:hAnsi="Times New Roman" w:cs="Times New Roman"/>
          <w:sz w:val="28"/>
          <w:szCs w:val="28"/>
        </w:rPr>
        <w:t>0</w:t>
      </w:r>
      <w:r w:rsidR="007A06DA" w:rsidRPr="007A06DA">
        <w:rPr>
          <w:rFonts w:ascii="Times New Roman" w:hAnsi="Times New Roman" w:cs="Times New Roman"/>
          <w:sz w:val="28"/>
          <w:szCs w:val="28"/>
        </w:rPr>
        <w:t xml:space="preserve">/- and filed </w:t>
      </w:r>
      <w:r>
        <w:rPr>
          <w:rFonts w:ascii="Times New Roman" w:hAnsi="Times New Roman" w:cs="Times New Roman"/>
          <w:sz w:val="28"/>
          <w:szCs w:val="28"/>
        </w:rPr>
        <w:t>its</w:t>
      </w:r>
      <w:r w:rsidR="00D958FB">
        <w:rPr>
          <w:rFonts w:ascii="Times New Roman" w:hAnsi="Times New Roman" w:cs="Times New Roman"/>
          <w:sz w:val="28"/>
          <w:szCs w:val="28"/>
        </w:rPr>
        <w:t xml:space="preserve"> </w:t>
      </w:r>
      <w:r w:rsidR="007A06DA" w:rsidRPr="007A06DA">
        <w:rPr>
          <w:rFonts w:ascii="Times New Roman" w:hAnsi="Times New Roman" w:cs="Times New Roman"/>
          <w:sz w:val="28"/>
          <w:szCs w:val="28"/>
        </w:rPr>
        <w:t>case in the ZDSC</w:t>
      </w:r>
      <w:r w:rsidR="001668AF">
        <w:rPr>
          <w:rFonts w:ascii="Times New Roman" w:hAnsi="Times New Roman" w:cs="Times New Roman"/>
          <w:sz w:val="28"/>
          <w:szCs w:val="28"/>
        </w:rPr>
        <w:t>.</w:t>
      </w:r>
    </w:p>
    <w:p w:rsidR="007A06DA" w:rsidRPr="007A06DA" w:rsidRDefault="0058004C" w:rsidP="0058004C">
      <w:pPr>
        <w:pStyle w:val="ListParagraph"/>
        <w:spacing w:line="480" w:lineRule="auto"/>
        <w:ind w:left="2158" w:hanging="750"/>
        <w:jc w:val="both"/>
        <w:rPr>
          <w:rFonts w:ascii="Times New Roman" w:hAnsi="Times New Roman" w:cs="Times New Roman"/>
          <w:sz w:val="28"/>
          <w:szCs w:val="28"/>
        </w:rPr>
      </w:pPr>
      <w:r w:rsidRPr="002B6F31">
        <w:rPr>
          <w:rFonts w:ascii="Times New Roman" w:hAnsi="Times New Roman" w:cs="Times New Roman"/>
          <w:b/>
          <w:sz w:val="28"/>
          <w:szCs w:val="28"/>
        </w:rPr>
        <w:t>(iii)</w:t>
      </w:r>
      <w:r>
        <w:rPr>
          <w:rFonts w:ascii="Times New Roman" w:hAnsi="Times New Roman" w:cs="Times New Roman"/>
          <w:sz w:val="28"/>
          <w:szCs w:val="28"/>
        </w:rPr>
        <w:tab/>
      </w:r>
      <w:r w:rsidR="007A06DA">
        <w:rPr>
          <w:rFonts w:ascii="Times New Roman" w:hAnsi="Times New Roman" w:cs="Times New Roman"/>
          <w:sz w:val="28"/>
          <w:szCs w:val="28"/>
        </w:rPr>
        <w:t xml:space="preserve">ZDSC decided that </w:t>
      </w:r>
      <w:r w:rsidR="00C0041E">
        <w:rPr>
          <w:rFonts w:ascii="Times New Roman" w:hAnsi="Times New Roman" w:cs="Times New Roman"/>
          <w:sz w:val="28"/>
          <w:szCs w:val="28"/>
        </w:rPr>
        <w:t>P</w:t>
      </w:r>
      <w:r w:rsidR="0013249C">
        <w:rPr>
          <w:rFonts w:ascii="Times New Roman" w:hAnsi="Times New Roman" w:cs="Times New Roman"/>
          <w:sz w:val="28"/>
          <w:szCs w:val="28"/>
        </w:rPr>
        <w:t>eak Load Exemption</w:t>
      </w:r>
      <w:r w:rsidR="007A06DA">
        <w:rPr>
          <w:rFonts w:ascii="Times New Roman" w:hAnsi="Times New Roman" w:cs="Times New Roman"/>
          <w:sz w:val="28"/>
          <w:szCs w:val="28"/>
        </w:rPr>
        <w:t xml:space="preserve"> </w:t>
      </w:r>
      <w:r w:rsidR="0013249C">
        <w:rPr>
          <w:rFonts w:ascii="Times New Roman" w:hAnsi="Times New Roman" w:cs="Times New Roman"/>
          <w:sz w:val="28"/>
          <w:szCs w:val="28"/>
        </w:rPr>
        <w:t xml:space="preserve">Charges </w:t>
      </w:r>
      <w:r w:rsidR="007A06DA">
        <w:rPr>
          <w:rFonts w:ascii="Times New Roman" w:hAnsi="Times New Roman" w:cs="Times New Roman"/>
          <w:sz w:val="28"/>
          <w:szCs w:val="28"/>
        </w:rPr>
        <w:t xml:space="preserve">be charged to the consumer upto 30.12.2014 and thereafter, </w:t>
      </w:r>
      <w:r w:rsidR="0086364F">
        <w:rPr>
          <w:rFonts w:ascii="Times New Roman" w:hAnsi="Times New Roman" w:cs="Times New Roman"/>
          <w:sz w:val="28"/>
          <w:szCs w:val="28"/>
        </w:rPr>
        <w:t>ToD</w:t>
      </w:r>
      <w:r w:rsidR="007A06DA">
        <w:rPr>
          <w:rFonts w:ascii="Times New Roman" w:hAnsi="Times New Roman" w:cs="Times New Roman"/>
          <w:sz w:val="28"/>
          <w:szCs w:val="28"/>
        </w:rPr>
        <w:t xml:space="preserve"> tariff be applied for the period during which</w:t>
      </w:r>
      <w:r w:rsidR="0064013E">
        <w:rPr>
          <w:rFonts w:ascii="Times New Roman" w:hAnsi="Times New Roman" w:cs="Times New Roman"/>
          <w:sz w:val="28"/>
          <w:szCs w:val="28"/>
        </w:rPr>
        <w:t>,</w:t>
      </w:r>
      <w:r w:rsidR="007A06DA">
        <w:rPr>
          <w:rFonts w:ascii="Times New Roman" w:hAnsi="Times New Roman" w:cs="Times New Roman"/>
          <w:sz w:val="28"/>
          <w:szCs w:val="28"/>
        </w:rPr>
        <w:t xml:space="preserve"> </w:t>
      </w:r>
      <w:r w:rsidR="0086364F">
        <w:rPr>
          <w:rFonts w:ascii="Times New Roman" w:hAnsi="Times New Roman" w:cs="Times New Roman"/>
          <w:sz w:val="28"/>
          <w:szCs w:val="28"/>
        </w:rPr>
        <w:t>ToD</w:t>
      </w:r>
      <w:r w:rsidR="007A06DA">
        <w:rPr>
          <w:rFonts w:ascii="Times New Roman" w:hAnsi="Times New Roman" w:cs="Times New Roman"/>
          <w:sz w:val="28"/>
          <w:szCs w:val="28"/>
        </w:rPr>
        <w:t xml:space="preserve"> tariff was applicable.</w:t>
      </w:r>
      <w:r w:rsidR="0064013E">
        <w:rPr>
          <w:rFonts w:ascii="Times New Roman" w:hAnsi="Times New Roman" w:cs="Times New Roman"/>
          <w:sz w:val="28"/>
          <w:szCs w:val="28"/>
        </w:rPr>
        <w:t xml:space="preserve"> The said decision was im</w:t>
      </w:r>
      <w:r w:rsidR="00160348">
        <w:rPr>
          <w:rFonts w:ascii="Times New Roman" w:hAnsi="Times New Roman" w:cs="Times New Roman"/>
          <w:sz w:val="28"/>
          <w:szCs w:val="28"/>
        </w:rPr>
        <w:t>plemented</w:t>
      </w:r>
      <w:r w:rsidR="0064013E">
        <w:rPr>
          <w:rFonts w:ascii="Times New Roman" w:hAnsi="Times New Roman" w:cs="Times New Roman"/>
          <w:sz w:val="28"/>
          <w:szCs w:val="28"/>
        </w:rPr>
        <w:t>.</w:t>
      </w:r>
      <w:r w:rsidR="00160348">
        <w:rPr>
          <w:rFonts w:ascii="Times New Roman" w:hAnsi="Times New Roman" w:cs="Times New Roman"/>
          <w:sz w:val="28"/>
          <w:szCs w:val="28"/>
        </w:rPr>
        <w:t xml:space="preserve"> </w:t>
      </w:r>
      <w:r w:rsidR="0064013E">
        <w:rPr>
          <w:rFonts w:ascii="Times New Roman" w:hAnsi="Times New Roman" w:cs="Times New Roman"/>
          <w:sz w:val="28"/>
          <w:szCs w:val="28"/>
        </w:rPr>
        <w:t xml:space="preserve"> But</w:t>
      </w:r>
      <w:r w:rsidR="001606F7">
        <w:rPr>
          <w:rFonts w:ascii="Times New Roman" w:hAnsi="Times New Roman" w:cs="Times New Roman"/>
          <w:sz w:val="28"/>
          <w:szCs w:val="28"/>
        </w:rPr>
        <w:t xml:space="preserve">, </w:t>
      </w:r>
      <w:r w:rsidR="0064013E">
        <w:rPr>
          <w:rFonts w:ascii="Times New Roman" w:hAnsi="Times New Roman" w:cs="Times New Roman"/>
          <w:sz w:val="28"/>
          <w:szCs w:val="28"/>
        </w:rPr>
        <w:t>the consumer</w:t>
      </w:r>
      <w:r w:rsidR="00253B63">
        <w:rPr>
          <w:rFonts w:ascii="Times New Roman" w:hAnsi="Times New Roman" w:cs="Times New Roman"/>
          <w:sz w:val="28"/>
          <w:szCs w:val="28"/>
        </w:rPr>
        <w:t xml:space="preserve"> was</w:t>
      </w:r>
      <w:r w:rsidR="0064013E">
        <w:rPr>
          <w:rFonts w:ascii="Times New Roman" w:hAnsi="Times New Roman" w:cs="Times New Roman"/>
          <w:sz w:val="28"/>
          <w:szCs w:val="28"/>
        </w:rPr>
        <w:t xml:space="preserve"> not satisfied with this decision </w:t>
      </w:r>
      <w:r w:rsidR="00253B63">
        <w:rPr>
          <w:rFonts w:ascii="Times New Roman" w:hAnsi="Times New Roman" w:cs="Times New Roman"/>
          <w:sz w:val="28"/>
          <w:szCs w:val="28"/>
        </w:rPr>
        <w:t xml:space="preserve">and </w:t>
      </w:r>
      <w:r w:rsidR="0064013E">
        <w:rPr>
          <w:rFonts w:ascii="Times New Roman" w:hAnsi="Times New Roman" w:cs="Times New Roman"/>
          <w:sz w:val="28"/>
          <w:szCs w:val="28"/>
        </w:rPr>
        <w:t>approached the Forum.</w:t>
      </w:r>
    </w:p>
    <w:p w:rsidR="00763F44" w:rsidRDefault="002B6F31" w:rsidP="002B6F31">
      <w:pPr>
        <w:spacing w:line="480" w:lineRule="auto"/>
        <w:ind w:left="2158" w:hanging="750"/>
        <w:jc w:val="both"/>
        <w:rPr>
          <w:rFonts w:ascii="Times New Roman" w:hAnsi="Times New Roman" w:cs="Times New Roman"/>
          <w:sz w:val="28"/>
          <w:szCs w:val="28"/>
        </w:rPr>
      </w:pPr>
      <w:r w:rsidRPr="002B6F31">
        <w:rPr>
          <w:rFonts w:ascii="Times New Roman" w:hAnsi="Times New Roman" w:cs="Times New Roman"/>
          <w:b/>
          <w:sz w:val="28"/>
          <w:szCs w:val="28"/>
        </w:rPr>
        <w:lastRenderedPageBreak/>
        <w:t>(iv)</w:t>
      </w:r>
      <w:r>
        <w:rPr>
          <w:rFonts w:ascii="Times New Roman" w:hAnsi="Times New Roman" w:cs="Times New Roman"/>
          <w:sz w:val="28"/>
          <w:szCs w:val="28"/>
        </w:rPr>
        <w:tab/>
      </w:r>
      <w:r w:rsidR="00386726" w:rsidRPr="002B6F31">
        <w:rPr>
          <w:rFonts w:ascii="Times New Roman" w:hAnsi="Times New Roman" w:cs="Times New Roman"/>
          <w:sz w:val="28"/>
          <w:szCs w:val="28"/>
        </w:rPr>
        <w:t xml:space="preserve">The Forum upheld the decision of </w:t>
      </w:r>
      <w:r>
        <w:rPr>
          <w:rFonts w:ascii="Times New Roman" w:hAnsi="Times New Roman" w:cs="Times New Roman"/>
          <w:sz w:val="28"/>
          <w:szCs w:val="28"/>
        </w:rPr>
        <w:t xml:space="preserve">the </w:t>
      </w:r>
      <w:r w:rsidR="00386726" w:rsidRPr="002B6F31">
        <w:rPr>
          <w:rFonts w:ascii="Times New Roman" w:hAnsi="Times New Roman" w:cs="Times New Roman"/>
          <w:sz w:val="28"/>
          <w:szCs w:val="28"/>
        </w:rPr>
        <w:t xml:space="preserve">ZDSC </w:t>
      </w:r>
      <w:r>
        <w:rPr>
          <w:rFonts w:ascii="Times New Roman" w:hAnsi="Times New Roman" w:cs="Times New Roman"/>
          <w:sz w:val="28"/>
          <w:szCs w:val="28"/>
        </w:rPr>
        <w:t xml:space="preserve">vide order dated </w:t>
      </w:r>
      <w:r w:rsidR="00386726" w:rsidRPr="002B6F31">
        <w:rPr>
          <w:rFonts w:ascii="Times New Roman" w:hAnsi="Times New Roman" w:cs="Times New Roman"/>
          <w:sz w:val="28"/>
          <w:szCs w:val="28"/>
        </w:rPr>
        <w:t>28.11.2017</w:t>
      </w:r>
      <w:r w:rsidR="00253B63">
        <w:rPr>
          <w:rFonts w:ascii="Times New Roman" w:hAnsi="Times New Roman" w:cs="Times New Roman"/>
          <w:sz w:val="28"/>
          <w:szCs w:val="28"/>
        </w:rPr>
        <w:t xml:space="preserve"> to which t</w:t>
      </w:r>
      <w:r>
        <w:rPr>
          <w:rFonts w:ascii="Times New Roman" w:hAnsi="Times New Roman" w:cs="Times New Roman"/>
          <w:sz w:val="28"/>
          <w:szCs w:val="28"/>
        </w:rPr>
        <w:t>he consumer did not agree. Hence</w:t>
      </w:r>
      <w:r w:rsidR="00253B63">
        <w:rPr>
          <w:rFonts w:ascii="Times New Roman" w:hAnsi="Times New Roman" w:cs="Times New Roman"/>
          <w:sz w:val="28"/>
          <w:szCs w:val="28"/>
        </w:rPr>
        <w:t xml:space="preserve">, </w:t>
      </w:r>
      <w:r w:rsidR="003A6BDE">
        <w:rPr>
          <w:rFonts w:ascii="Times New Roman" w:hAnsi="Times New Roman" w:cs="Times New Roman"/>
          <w:sz w:val="28"/>
          <w:szCs w:val="28"/>
        </w:rPr>
        <w:t xml:space="preserve">it </w:t>
      </w:r>
      <w:r>
        <w:rPr>
          <w:rFonts w:ascii="Times New Roman" w:hAnsi="Times New Roman" w:cs="Times New Roman"/>
          <w:sz w:val="28"/>
          <w:szCs w:val="28"/>
        </w:rPr>
        <w:t>filed the present</w:t>
      </w:r>
      <w:r w:rsidR="00386726">
        <w:rPr>
          <w:rFonts w:ascii="Times New Roman" w:hAnsi="Times New Roman" w:cs="Times New Roman"/>
          <w:sz w:val="28"/>
          <w:szCs w:val="28"/>
        </w:rPr>
        <w:t xml:space="preserve"> appeal in this Court.</w:t>
      </w:r>
    </w:p>
    <w:p w:rsidR="00763F44" w:rsidRDefault="002B6F31" w:rsidP="002B6F31">
      <w:pPr>
        <w:pStyle w:val="ListParagraph"/>
        <w:spacing w:line="480" w:lineRule="auto"/>
        <w:ind w:left="2158" w:hanging="750"/>
        <w:jc w:val="both"/>
        <w:rPr>
          <w:rFonts w:ascii="Times New Roman" w:hAnsi="Times New Roman" w:cs="Times New Roman"/>
          <w:sz w:val="28"/>
          <w:szCs w:val="28"/>
        </w:rPr>
      </w:pPr>
      <w:r w:rsidRPr="002B6F31">
        <w:rPr>
          <w:rFonts w:ascii="Times New Roman" w:hAnsi="Times New Roman" w:cs="Times New Roman"/>
          <w:b/>
          <w:sz w:val="28"/>
          <w:szCs w:val="28"/>
        </w:rPr>
        <w:t>(v)</w:t>
      </w:r>
      <w:r>
        <w:rPr>
          <w:rFonts w:ascii="Times New Roman" w:hAnsi="Times New Roman" w:cs="Times New Roman"/>
          <w:sz w:val="28"/>
          <w:szCs w:val="28"/>
        </w:rPr>
        <w:tab/>
      </w:r>
      <w:r w:rsidR="00763F44">
        <w:rPr>
          <w:rFonts w:ascii="Times New Roman" w:hAnsi="Times New Roman" w:cs="Times New Roman"/>
          <w:sz w:val="28"/>
          <w:szCs w:val="28"/>
        </w:rPr>
        <w:t xml:space="preserve">It was incorrect on the part of the Petitioner to submit that it could not check that after 6/2012, </w:t>
      </w:r>
      <w:r w:rsidR="00C0041E">
        <w:rPr>
          <w:rFonts w:ascii="Times New Roman" w:hAnsi="Times New Roman" w:cs="Times New Roman"/>
          <w:sz w:val="28"/>
          <w:szCs w:val="28"/>
        </w:rPr>
        <w:t>P</w:t>
      </w:r>
      <w:r w:rsidR="0013249C">
        <w:rPr>
          <w:rFonts w:ascii="Times New Roman" w:hAnsi="Times New Roman" w:cs="Times New Roman"/>
          <w:sz w:val="28"/>
          <w:szCs w:val="28"/>
        </w:rPr>
        <w:t xml:space="preserve">eak </w:t>
      </w:r>
      <w:r w:rsidR="00D95654">
        <w:rPr>
          <w:rFonts w:ascii="Times New Roman" w:hAnsi="Times New Roman" w:cs="Times New Roman"/>
          <w:sz w:val="28"/>
          <w:szCs w:val="28"/>
        </w:rPr>
        <w:t>L</w:t>
      </w:r>
      <w:r w:rsidR="0013249C">
        <w:rPr>
          <w:rFonts w:ascii="Times New Roman" w:hAnsi="Times New Roman" w:cs="Times New Roman"/>
          <w:sz w:val="28"/>
          <w:szCs w:val="28"/>
        </w:rPr>
        <w:t xml:space="preserve">oad </w:t>
      </w:r>
      <w:r w:rsidR="00D95654">
        <w:rPr>
          <w:rFonts w:ascii="Times New Roman" w:hAnsi="Times New Roman" w:cs="Times New Roman"/>
          <w:sz w:val="28"/>
          <w:szCs w:val="28"/>
        </w:rPr>
        <w:t>E</w:t>
      </w:r>
      <w:r w:rsidR="0013249C">
        <w:rPr>
          <w:rFonts w:ascii="Times New Roman" w:hAnsi="Times New Roman" w:cs="Times New Roman"/>
          <w:sz w:val="28"/>
          <w:szCs w:val="28"/>
        </w:rPr>
        <w:t>xemption</w:t>
      </w:r>
      <w:r w:rsidR="00D95654">
        <w:rPr>
          <w:rFonts w:ascii="Times New Roman" w:hAnsi="Times New Roman" w:cs="Times New Roman"/>
          <w:sz w:val="28"/>
          <w:szCs w:val="28"/>
        </w:rPr>
        <w:t xml:space="preserve"> Charges</w:t>
      </w:r>
      <w:r w:rsidR="0013249C">
        <w:rPr>
          <w:rFonts w:ascii="Times New Roman" w:hAnsi="Times New Roman" w:cs="Times New Roman"/>
          <w:sz w:val="28"/>
          <w:szCs w:val="28"/>
        </w:rPr>
        <w:t xml:space="preserve"> </w:t>
      </w:r>
      <w:r w:rsidR="00763F44">
        <w:rPr>
          <w:rFonts w:ascii="Times New Roman" w:hAnsi="Times New Roman" w:cs="Times New Roman"/>
          <w:sz w:val="28"/>
          <w:szCs w:val="28"/>
        </w:rPr>
        <w:t>were levied</w:t>
      </w:r>
      <w:r>
        <w:rPr>
          <w:rFonts w:ascii="Times New Roman" w:hAnsi="Times New Roman" w:cs="Times New Roman"/>
          <w:sz w:val="28"/>
          <w:szCs w:val="28"/>
        </w:rPr>
        <w:t xml:space="preserve"> on it. As a matter of fact,</w:t>
      </w:r>
      <w:r w:rsidR="00763F44">
        <w:rPr>
          <w:rFonts w:ascii="Times New Roman" w:hAnsi="Times New Roman" w:cs="Times New Roman"/>
          <w:sz w:val="28"/>
          <w:szCs w:val="28"/>
        </w:rPr>
        <w:t xml:space="preserve"> these charges were levied in each and every bill</w:t>
      </w:r>
      <w:r w:rsidR="00253B63">
        <w:rPr>
          <w:rFonts w:ascii="Times New Roman" w:hAnsi="Times New Roman" w:cs="Times New Roman"/>
          <w:sz w:val="28"/>
          <w:szCs w:val="28"/>
        </w:rPr>
        <w:t xml:space="preserve"> issued after 06/2012 till 09/2015 as per instructions of the PSPCL</w:t>
      </w:r>
      <w:r w:rsidR="00763F44">
        <w:rPr>
          <w:rFonts w:ascii="Times New Roman" w:hAnsi="Times New Roman" w:cs="Times New Roman"/>
          <w:sz w:val="28"/>
          <w:szCs w:val="28"/>
        </w:rPr>
        <w:t>.</w:t>
      </w:r>
    </w:p>
    <w:p w:rsidR="00763F44" w:rsidRDefault="002B6F31" w:rsidP="002B6F31">
      <w:pPr>
        <w:pStyle w:val="ListParagraph"/>
        <w:spacing w:line="480" w:lineRule="auto"/>
        <w:ind w:left="2158" w:hanging="750"/>
        <w:jc w:val="both"/>
        <w:rPr>
          <w:rFonts w:ascii="Times New Roman" w:hAnsi="Times New Roman" w:cs="Times New Roman"/>
          <w:sz w:val="28"/>
          <w:szCs w:val="28"/>
        </w:rPr>
      </w:pPr>
      <w:r w:rsidRPr="002B6F31">
        <w:rPr>
          <w:rFonts w:ascii="Times New Roman" w:hAnsi="Times New Roman" w:cs="Times New Roman"/>
          <w:b/>
          <w:sz w:val="28"/>
          <w:szCs w:val="28"/>
        </w:rPr>
        <w:t>(vi)</w:t>
      </w:r>
      <w:r>
        <w:rPr>
          <w:rFonts w:ascii="Times New Roman" w:hAnsi="Times New Roman" w:cs="Times New Roman"/>
          <w:sz w:val="28"/>
          <w:szCs w:val="28"/>
        </w:rPr>
        <w:tab/>
      </w:r>
      <w:r w:rsidR="00763F44">
        <w:rPr>
          <w:rFonts w:ascii="Times New Roman" w:hAnsi="Times New Roman" w:cs="Times New Roman"/>
          <w:sz w:val="28"/>
          <w:szCs w:val="28"/>
        </w:rPr>
        <w:t>The letter dated 17.11.2014</w:t>
      </w:r>
      <w:r w:rsidR="00253B63">
        <w:rPr>
          <w:rFonts w:ascii="Times New Roman" w:hAnsi="Times New Roman" w:cs="Times New Roman"/>
          <w:sz w:val="28"/>
          <w:szCs w:val="28"/>
        </w:rPr>
        <w:t>,</w:t>
      </w:r>
      <w:r w:rsidR="00763F44">
        <w:rPr>
          <w:rFonts w:ascii="Times New Roman" w:hAnsi="Times New Roman" w:cs="Times New Roman"/>
          <w:sz w:val="28"/>
          <w:szCs w:val="28"/>
        </w:rPr>
        <w:t xml:space="preserve"> enclosed with the Petition by the </w:t>
      </w:r>
      <w:r w:rsidR="00CA5781">
        <w:rPr>
          <w:rFonts w:ascii="Times New Roman" w:hAnsi="Times New Roman" w:cs="Times New Roman"/>
          <w:sz w:val="28"/>
          <w:szCs w:val="28"/>
        </w:rPr>
        <w:t>P</w:t>
      </w:r>
      <w:r w:rsidR="00763F44">
        <w:rPr>
          <w:rFonts w:ascii="Times New Roman" w:hAnsi="Times New Roman" w:cs="Times New Roman"/>
          <w:sz w:val="28"/>
          <w:szCs w:val="28"/>
        </w:rPr>
        <w:t>etitioner</w:t>
      </w:r>
      <w:r w:rsidR="00253B63">
        <w:rPr>
          <w:rFonts w:ascii="Times New Roman" w:hAnsi="Times New Roman" w:cs="Times New Roman"/>
          <w:sz w:val="28"/>
          <w:szCs w:val="28"/>
        </w:rPr>
        <w:t>,</w:t>
      </w:r>
      <w:r w:rsidR="00763F44">
        <w:rPr>
          <w:rFonts w:ascii="Times New Roman" w:hAnsi="Times New Roman" w:cs="Times New Roman"/>
          <w:sz w:val="28"/>
          <w:szCs w:val="28"/>
        </w:rPr>
        <w:t xml:space="preserve"> had got no significance as it had been shown as addressed to the SDO</w:t>
      </w:r>
      <w:r w:rsidR="00253B63">
        <w:rPr>
          <w:rFonts w:ascii="Times New Roman" w:hAnsi="Times New Roman" w:cs="Times New Roman"/>
          <w:sz w:val="28"/>
          <w:szCs w:val="28"/>
        </w:rPr>
        <w:t xml:space="preserve"> (AEE)</w:t>
      </w:r>
      <w:r w:rsidR="00763F44">
        <w:rPr>
          <w:rFonts w:ascii="Times New Roman" w:hAnsi="Times New Roman" w:cs="Times New Roman"/>
          <w:sz w:val="28"/>
          <w:szCs w:val="28"/>
        </w:rPr>
        <w:t xml:space="preserve">, Industrial </w:t>
      </w:r>
      <w:r w:rsidR="00C54953">
        <w:rPr>
          <w:rFonts w:ascii="Times New Roman" w:hAnsi="Times New Roman" w:cs="Times New Roman"/>
          <w:sz w:val="28"/>
          <w:szCs w:val="28"/>
        </w:rPr>
        <w:t xml:space="preserve">        </w:t>
      </w:r>
      <w:r w:rsidR="00763F44">
        <w:rPr>
          <w:rFonts w:ascii="Times New Roman" w:hAnsi="Times New Roman" w:cs="Times New Roman"/>
          <w:sz w:val="28"/>
          <w:szCs w:val="28"/>
        </w:rPr>
        <w:t xml:space="preserve">Area-A, </w:t>
      </w:r>
      <w:r w:rsidR="00D958FB">
        <w:rPr>
          <w:rFonts w:ascii="Times New Roman" w:hAnsi="Times New Roman" w:cs="Times New Roman"/>
          <w:sz w:val="28"/>
          <w:szCs w:val="28"/>
        </w:rPr>
        <w:t xml:space="preserve">Ludhiana, </w:t>
      </w:r>
      <w:r w:rsidR="00763F44">
        <w:rPr>
          <w:rFonts w:ascii="Times New Roman" w:hAnsi="Times New Roman" w:cs="Times New Roman"/>
          <w:sz w:val="28"/>
          <w:szCs w:val="28"/>
        </w:rPr>
        <w:t>who had no aut</w:t>
      </w:r>
      <w:r w:rsidR="00CA5781">
        <w:rPr>
          <w:rFonts w:ascii="Times New Roman" w:hAnsi="Times New Roman" w:cs="Times New Roman"/>
          <w:sz w:val="28"/>
          <w:szCs w:val="28"/>
        </w:rPr>
        <w:t xml:space="preserve">horisation to allow or stop </w:t>
      </w:r>
      <w:r w:rsidR="00C0041E">
        <w:rPr>
          <w:rFonts w:ascii="Times New Roman" w:hAnsi="Times New Roman" w:cs="Times New Roman"/>
          <w:sz w:val="28"/>
          <w:szCs w:val="28"/>
        </w:rPr>
        <w:t>P</w:t>
      </w:r>
      <w:r w:rsidR="00092273">
        <w:rPr>
          <w:rFonts w:ascii="Times New Roman" w:hAnsi="Times New Roman" w:cs="Times New Roman"/>
          <w:sz w:val="28"/>
          <w:szCs w:val="28"/>
        </w:rPr>
        <w:t xml:space="preserve">eak </w:t>
      </w:r>
      <w:r w:rsidR="00BF14FD">
        <w:rPr>
          <w:rFonts w:ascii="Times New Roman" w:hAnsi="Times New Roman" w:cs="Times New Roman"/>
          <w:sz w:val="28"/>
          <w:szCs w:val="28"/>
        </w:rPr>
        <w:t>L</w:t>
      </w:r>
      <w:r w:rsidR="00092273">
        <w:rPr>
          <w:rFonts w:ascii="Times New Roman" w:hAnsi="Times New Roman" w:cs="Times New Roman"/>
          <w:sz w:val="28"/>
          <w:szCs w:val="28"/>
        </w:rPr>
        <w:t xml:space="preserve">oad </w:t>
      </w:r>
      <w:r w:rsidR="00BF14FD">
        <w:rPr>
          <w:rFonts w:ascii="Times New Roman" w:hAnsi="Times New Roman" w:cs="Times New Roman"/>
          <w:sz w:val="28"/>
          <w:szCs w:val="28"/>
        </w:rPr>
        <w:t>E</w:t>
      </w:r>
      <w:r w:rsidR="00092273">
        <w:rPr>
          <w:rFonts w:ascii="Times New Roman" w:hAnsi="Times New Roman" w:cs="Times New Roman"/>
          <w:sz w:val="28"/>
          <w:szCs w:val="28"/>
        </w:rPr>
        <w:t>xemption</w:t>
      </w:r>
      <w:r w:rsidR="00CA5781">
        <w:rPr>
          <w:rFonts w:ascii="Times New Roman" w:hAnsi="Times New Roman" w:cs="Times New Roman"/>
          <w:sz w:val="28"/>
          <w:szCs w:val="28"/>
        </w:rPr>
        <w:t>, granted by the CE/PP&amp;R.</w:t>
      </w:r>
    </w:p>
    <w:p w:rsidR="00AC412B" w:rsidRDefault="00CA5781" w:rsidP="00CA5781">
      <w:pPr>
        <w:pStyle w:val="ListParagraph"/>
        <w:spacing w:line="480" w:lineRule="auto"/>
        <w:ind w:left="2158" w:hanging="750"/>
        <w:jc w:val="both"/>
        <w:rPr>
          <w:rFonts w:ascii="Times New Roman" w:hAnsi="Times New Roman" w:cs="Times New Roman"/>
          <w:sz w:val="28"/>
          <w:szCs w:val="28"/>
        </w:rPr>
      </w:pPr>
      <w:r w:rsidRPr="00CA5781">
        <w:rPr>
          <w:rFonts w:ascii="Times New Roman" w:hAnsi="Times New Roman" w:cs="Times New Roman"/>
          <w:b/>
          <w:sz w:val="28"/>
          <w:szCs w:val="28"/>
        </w:rPr>
        <w:t>(vii)</w:t>
      </w:r>
      <w:r>
        <w:rPr>
          <w:rFonts w:ascii="Times New Roman" w:hAnsi="Times New Roman" w:cs="Times New Roman"/>
          <w:sz w:val="28"/>
          <w:szCs w:val="28"/>
        </w:rPr>
        <w:tab/>
      </w:r>
      <w:r w:rsidR="00763F44">
        <w:rPr>
          <w:rFonts w:ascii="Times New Roman" w:hAnsi="Times New Roman" w:cs="Times New Roman"/>
          <w:sz w:val="28"/>
          <w:szCs w:val="28"/>
        </w:rPr>
        <w:t>Moreover, at any point of time, if the consumer had any objection, it was supposed to reduce/enhance/surrender its Peak Load granted by applying to the office of the Dy. Chief Engineer/PR or Fax</w:t>
      </w:r>
      <w:r w:rsidR="00D958FB">
        <w:rPr>
          <w:rFonts w:ascii="Times New Roman" w:hAnsi="Times New Roman" w:cs="Times New Roman"/>
          <w:sz w:val="28"/>
          <w:szCs w:val="28"/>
        </w:rPr>
        <w:t>:</w:t>
      </w:r>
      <w:r w:rsidR="00763F44">
        <w:rPr>
          <w:rFonts w:ascii="Times New Roman" w:hAnsi="Times New Roman" w:cs="Times New Roman"/>
          <w:sz w:val="28"/>
          <w:szCs w:val="28"/>
        </w:rPr>
        <w:t xml:space="preserve"> 0175</w:t>
      </w:r>
      <w:r w:rsidR="00467DA3">
        <w:rPr>
          <w:rFonts w:ascii="Times New Roman" w:hAnsi="Times New Roman" w:cs="Times New Roman"/>
          <w:sz w:val="28"/>
          <w:szCs w:val="28"/>
        </w:rPr>
        <w:t>-</w:t>
      </w:r>
      <w:r w:rsidR="00763F44">
        <w:rPr>
          <w:rFonts w:ascii="Times New Roman" w:hAnsi="Times New Roman" w:cs="Times New Roman"/>
          <w:sz w:val="28"/>
          <w:szCs w:val="28"/>
        </w:rPr>
        <w:t>2300</w:t>
      </w:r>
      <w:r w:rsidR="00BF14FD">
        <w:rPr>
          <w:rFonts w:ascii="Times New Roman" w:hAnsi="Times New Roman" w:cs="Times New Roman"/>
          <w:sz w:val="28"/>
          <w:szCs w:val="28"/>
        </w:rPr>
        <w:t>5</w:t>
      </w:r>
      <w:r w:rsidR="00763F44">
        <w:rPr>
          <w:rFonts w:ascii="Times New Roman" w:hAnsi="Times New Roman" w:cs="Times New Roman"/>
          <w:sz w:val="28"/>
          <w:szCs w:val="28"/>
        </w:rPr>
        <w:t xml:space="preserve">34, 2200872 or e-mail ID: </w:t>
      </w:r>
      <w:r w:rsidR="00763F44" w:rsidRPr="00467DA3">
        <w:rPr>
          <w:rFonts w:ascii="Times New Roman" w:hAnsi="Times New Roman" w:cs="Times New Roman"/>
          <w:sz w:val="28"/>
          <w:szCs w:val="28"/>
        </w:rPr>
        <w:t>se</w:t>
      </w:r>
      <w:r w:rsidR="00467DA3" w:rsidRPr="00467DA3">
        <w:rPr>
          <w:rFonts w:ascii="Times New Roman" w:hAnsi="Times New Roman" w:cs="Times New Roman"/>
          <w:sz w:val="28"/>
          <w:szCs w:val="28"/>
        </w:rPr>
        <w:t>-</w:t>
      </w:r>
      <w:r w:rsidR="00763F44" w:rsidRPr="00467DA3">
        <w:rPr>
          <w:rFonts w:ascii="Times New Roman" w:hAnsi="Times New Roman" w:cs="Times New Roman"/>
          <w:sz w:val="28"/>
          <w:szCs w:val="28"/>
        </w:rPr>
        <w:t>pr</w:t>
      </w:r>
      <w:r w:rsidR="00467DA3" w:rsidRPr="00467DA3">
        <w:rPr>
          <w:rFonts w:ascii="Times New Roman" w:hAnsi="Times New Roman" w:cs="Times New Roman"/>
          <w:sz w:val="28"/>
          <w:szCs w:val="28"/>
        </w:rPr>
        <w:t>-</w:t>
      </w:r>
      <w:r w:rsidR="00763F44" w:rsidRPr="00467DA3">
        <w:rPr>
          <w:rFonts w:ascii="Times New Roman" w:hAnsi="Times New Roman" w:cs="Times New Roman"/>
          <w:sz w:val="28"/>
          <w:szCs w:val="28"/>
        </w:rPr>
        <w:t>pp</w:t>
      </w:r>
      <w:r w:rsidR="00467DA3" w:rsidRPr="00467DA3">
        <w:rPr>
          <w:rFonts w:ascii="Times New Roman" w:hAnsi="Times New Roman" w:cs="Times New Roman"/>
          <w:sz w:val="28"/>
          <w:szCs w:val="28"/>
        </w:rPr>
        <w:t>r</w:t>
      </w:r>
      <w:r w:rsidR="00763F44" w:rsidRPr="00467DA3">
        <w:rPr>
          <w:rFonts w:ascii="Times New Roman" w:hAnsi="Times New Roman" w:cs="Times New Roman"/>
          <w:sz w:val="28"/>
          <w:szCs w:val="28"/>
        </w:rPr>
        <w:t xml:space="preserve">@ pspcl.in, </w:t>
      </w:r>
      <w:r w:rsidR="00763F44">
        <w:rPr>
          <w:rFonts w:ascii="Times New Roman" w:hAnsi="Times New Roman" w:cs="Times New Roman"/>
          <w:sz w:val="28"/>
          <w:szCs w:val="28"/>
        </w:rPr>
        <w:t>clearly mentioned in PR Circular No.11/2012 dated 12.11.2012.</w:t>
      </w:r>
    </w:p>
    <w:p w:rsidR="00763F44" w:rsidRDefault="00CA5781" w:rsidP="00CA5781">
      <w:pPr>
        <w:pStyle w:val="ListParagraph"/>
        <w:spacing w:line="480" w:lineRule="auto"/>
        <w:ind w:left="2158" w:hanging="750"/>
        <w:jc w:val="both"/>
        <w:rPr>
          <w:rFonts w:ascii="Times New Roman" w:hAnsi="Times New Roman" w:cs="Times New Roman"/>
          <w:sz w:val="28"/>
          <w:szCs w:val="28"/>
        </w:rPr>
      </w:pPr>
      <w:r w:rsidRPr="00CA5781">
        <w:rPr>
          <w:rFonts w:ascii="Times New Roman" w:hAnsi="Times New Roman" w:cs="Times New Roman"/>
          <w:b/>
          <w:sz w:val="28"/>
          <w:szCs w:val="28"/>
        </w:rPr>
        <w:lastRenderedPageBreak/>
        <w:t>(viii)</w:t>
      </w:r>
      <w:r w:rsidRPr="00CA5781">
        <w:rPr>
          <w:rFonts w:ascii="Times New Roman" w:hAnsi="Times New Roman" w:cs="Times New Roman"/>
          <w:b/>
          <w:sz w:val="28"/>
          <w:szCs w:val="28"/>
        </w:rPr>
        <w:tab/>
      </w:r>
      <w:r w:rsidR="00763F44">
        <w:rPr>
          <w:rFonts w:ascii="Times New Roman" w:hAnsi="Times New Roman" w:cs="Times New Roman"/>
          <w:sz w:val="28"/>
          <w:szCs w:val="28"/>
        </w:rPr>
        <w:t xml:space="preserve">While granting this </w:t>
      </w:r>
      <w:r w:rsidR="00C0041E">
        <w:rPr>
          <w:rFonts w:ascii="Times New Roman" w:hAnsi="Times New Roman" w:cs="Times New Roman"/>
          <w:sz w:val="28"/>
          <w:szCs w:val="28"/>
        </w:rPr>
        <w:t>Peak Load Exemption</w:t>
      </w:r>
      <w:r w:rsidR="00253B63">
        <w:rPr>
          <w:rFonts w:ascii="Times New Roman" w:hAnsi="Times New Roman" w:cs="Times New Roman"/>
          <w:sz w:val="28"/>
          <w:szCs w:val="28"/>
        </w:rPr>
        <w:t>,</w:t>
      </w:r>
      <w:r w:rsidR="00763F44">
        <w:rPr>
          <w:rFonts w:ascii="Times New Roman" w:hAnsi="Times New Roman" w:cs="Times New Roman"/>
          <w:sz w:val="28"/>
          <w:szCs w:val="28"/>
        </w:rPr>
        <w:t xml:space="preserve"> vide Memo No.</w:t>
      </w:r>
      <w:r w:rsidR="00A61423">
        <w:rPr>
          <w:rFonts w:ascii="Times New Roman" w:hAnsi="Times New Roman" w:cs="Times New Roman"/>
          <w:sz w:val="28"/>
          <w:szCs w:val="28"/>
        </w:rPr>
        <w:t xml:space="preserve"> </w:t>
      </w:r>
      <w:r w:rsidR="00763F44">
        <w:rPr>
          <w:rFonts w:ascii="Times New Roman" w:hAnsi="Times New Roman" w:cs="Times New Roman"/>
          <w:sz w:val="28"/>
          <w:szCs w:val="28"/>
        </w:rPr>
        <w:t>10794 dated 17.08</w:t>
      </w:r>
      <w:r w:rsidR="00D40418">
        <w:rPr>
          <w:rFonts w:ascii="Times New Roman" w:hAnsi="Times New Roman" w:cs="Times New Roman"/>
          <w:sz w:val="28"/>
          <w:szCs w:val="28"/>
        </w:rPr>
        <w:t>.2011</w:t>
      </w:r>
      <w:r w:rsidR="00253B63">
        <w:rPr>
          <w:rFonts w:ascii="Times New Roman" w:hAnsi="Times New Roman" w:cs="Times New Roman"/>
          <w:sz w:val="28"/>
          <w:szCs w:val="28"/>
        </w:rPr>
        <w:t>,</w:t>
      </w:r>
      <w:r w:rsidR="00D40418">
        <w:rPr>
          <w:rFonts w:ascii="Times New Roman" w:hAnsi="Times New Roman" w:cs="Times New Roman"/>
          <w:sz w:val="28"/>
          <w:szCs w:val="28"/>
        </w:rPr>
        <w:t xml:space="preserve"> by the office of the C</w:t>
      </w:r>
      <w:r>
        <w:rPr>
          <w:rFonts w:ascii="Times New Roman" w:hAnsi="Times New Roman" w:cs="Times New Roman"/>
          <w:sz w:val="28"/>
          <w:szCs w:val="28"/>
        </w:rPr>
        <w:t>E/Power Purchase and Regulation,</w:t>
      </w:r>
      <w:r w:rsidR="00D40418">
        <w:rPr>
          <w:rFonts w:ascii="Times New Roman" w:hAnsi="Times New Roman" w:cs="Times New Roman"/>
          <w:sz w:val="28"/>
          <w:szCs w:val="28"/>
        </w:rPr>
        <w:t xml:space="preserve"> </w:t>
      </w:r>
      <w:r>
        <w:rPr>
          <w:rFonts w:ascii="Times New Roman" w:hAnsi="Times New Roman" w:cs="Times New Roman"/>
          <w:sz w:val="28"/>
          <w:szCs w:val="28"/>
        </w:rPr>
        <w:t>i</w:t>
      </w:r>
      <w:r w:rsidR="00D40418">
        <w:rPr>
          <w:rFonts w:ascii="Times New Roman" w:hAnsi="Times New Roman" w:cs="Times New Roman"/>
          <w:sz w:val="28"/>
          <w:szCs w:val="28"/>
        </w:rPr>
        <w:t>t was mentioned that this was granted as per consumer’s request dated</w:t>
      </w:r>
      <w:r w:rsidR="00D958FB">
        <w:rPr>
          <w:rFonts w:ascii="Times New Roman" w:hAnsi="Times New Roman" w:cs="Times New Roman"/>
          <w:sz w:val="28"/>
          <w:szCs w:val="28"/>
        </w:rPr>
        <w:t xml:space="preserve"> </w:t>
      </w:r>
      <w:r w:rsidR="00D40418">
        <w:rPr>
          <w:rFonts w:ascii="Times New Roman" w:hAnsi="Times New Roman" w:cs="Times New Roman"/>
          <w:sz w:val="28"/>
          <w:szCs w:val="28"/>
        </w:rPr>
        <w:t xml:space="preserve">01.08.2011. Submission of any letter </w:t>
      </w:r>
      <w:r>
        <w:rPr>
          <w:rFonts w:ascii="Times New Roman" w:hAnsi="Times New Roman" w:cs="Times New Roman"/>
          <w:sz w:val="28"/>
          <w:szCs w:val="28"/>
        </w:rPr>
        <w:t>i</w:t>
      </w:r>
      <w:r w:rsidR="00D40418">
        <w:rPr>
          <w:rFonts w:ascii="Times New Roman" w:hAnsi="Times New Roman" w:cs="Times New Roman"/>
          <w:sz w:val="28"/>
          <w:szCs w:val="28"/>
        </w:rPr>
        <w:t>n the office of the SDO</w:t>
      </w:r>
      <w:r w:rsidR="00253B63">
        <w:rPr>
          <w:rFonts w:ascii="Times New Roman" w:hAnsi="Times New Roman" w:cs="Times New Roman"/>
          <w:sz w:val="28"/>
          <w:szCs w:val="28"/>
        </w:rPr>
        <w:t xml:space="preserve"> (AEE)</w:t>
      </w:r>
      <w:r w:rsidR="00D40418">
        <w:rPr>
          <w:rFonts w:ascii="Times New Roman" w:hAnsi="Times New Roman" w:cs="Times New Roman"/>
          <w:sz w:val="28"/>
          <w:szCs w:val="28"/>
        </w:rPr>
        <w:t>, Industrial Area-A</w:t>
      </w:r>
      <w:r w:rsidR="00D958FB">
        <w:rPr>
          <w:rFonts w:ascii="Times New Roman" w:hAnsi="Times New Roman" w:cs="Times New Roman"/>
          <w:sz w:val="28"/>
          <w:szCs w:val="28"/>
        </w:rPr>
        <w:t>, Ludhiana</w:t>
      </w:r>
      <w:r w:rsidR="00D40418">
        <w:rPr>
          <w:rFonts w:ascii="Times New Roman" w:hAnsi="Times New Roman" w:cs="Times New Roman"/>
          <w:sz w:val="28"/>
          <w:szCs w:val="28"/>
        </w:rPr>
        <w:t xml:space="preserve"> was of no significance as the consumer was well aware of the office to be approached for stopping cancellation of </w:t>
      </w:r>
      <w:r w:rsidR="00C0041E">
        <w:rPr>
          <w:rFonts w:ascii="Times New Roman" w:hAnsi="Times New Roman" w:cs="Times New Roman"/>
          <w:sz w:val="28"/>
          <w:szCs w:val="28"/>
        </w:rPr>
        <w:t>P</w:t>
      </w:r>
      <w:r w:rsidR="00BF14FD">
        <w:rPr>
          <w:rFonts w:ascii="Times New Roman" w:hAnsi="Times New Roman" w:cs="Times New Roman"/>
          <w:sz w:val="28"/>
          <w:szCs w:val="28"/>
        </w:rPr>
        <w:t xml:space="preserve">eak Load Exemption </w:t>
      </w:r>
      <w:r w:rsidR="00D40418">
        <w:rPr>
          <w:rFonts w:ascii="Times New Roman" w:hAnsi="Times New Roman" w:cs="Times New Roman"/>
          <w:sz w:val="28"/>
          <w:szCs w:val="28"/>
        </w:rPr>
        <w:t>C</w:t>
      </w:r>
      <w:r w:rsidR="00BF14FD">
        <w:rPr>
          <w:rFonts w:ascii="Times New Roman" w:hAnsi="Times New Roman" w:cs="Times New Roman"/>
          <w:sz w:val="28"/>
          <w:szCs w:val="28"/>
        </w:rPr>
        <w:t>harges</w:t>
      </w:r>
      <w:r w:rsidR="00D40418">
        <w:rPr>
          <w:rFonts w:ascii="Times New Roman" w:hAnsi="Times New Roman" w:cs="Times New Roman"/>
          <w:sz w:val="28"/>
          <w:szCs w:val="28"/>
        </w:rPr>
        <w:t>.</w:t>
      </w:r>
    </w:p>
    <w:p w:rsidR="00D40418" w:rsidRDefault="00CA5781" w:rsidP="00CA5781">
      <w:pPr>
        <w:pStyle w:val="ListParagraph"/>
        <w:spacing w:line="480" w:lineRule="auto"/>
        <w:ind w:left="2158" w:hanging="750"/>
        <w:jc w:val="both"/>
        <w:rPr>
          <w:rFonts w:ascii="Times New Roman" w:hAnsi="Times New Roman" w:cs="Times New Roman"/>
          <w:sz w:val="28"/>
          <w:szCs w:val="28"/>
        </w:rPr>
      </w:pPr>
      <w:r w:rsidRPr="005C701C">
        <w:rPr>
          <w:rFonts w:ascii="Times New Roman" w:hAnsi="Times New Roman" w:cs="Times New Roman"/>
          <w:b/>
          <w:sz w:val="28"/>
          <w:szCs w:val="28"/>
        </w:rPr>
        <w:t>(ix)</w:t>
      </w:r>
      <w:r>
        <w:rPr>
          <w:rFonts w:ascii="Times New Roman" w:hAnsi="Times New Roman" w:cs="Times New Roman"/>
          <w:sz w:val="28"/>
          <w:szCs w:val="28"/>
        </w:rPr>
        <w:tab/>
      </w:r>
      <w:r w:rsidR="00D40418">
        <w:rPr>
          <w:rFonts w:ascii="Times New Roman" w:hAnsi="Times New Roman" w:cs="Times New Roman"/>
          <w:sz w:val="28"/>
          <w:szCs w:val="28"/>
        </w:rPr>
        <w:t xml:space="preserve">The genesis of this dispute was an assumption by the consumer that it was granted 189 kW </w:t>
      </w:r>
      <w:r w:rsidR="00C0041E">
        <w:rPr>
          <w:rFonts w:ascii="Times New Roman" w:hAnsi="Times New Roman" w:cs="Times New Roman"/>
          <w:sz w:val="28"/>
          <w:szCs w:val="28"/>
        </w:rPr>
        <w:t>Peak Load Exemption</w:t>
      </w:r>
      <w:r w:rsidR="00D40418">
        <w:rPr>
          <w:rFonts w:ascii="Times New Roman" w:hAnsi="Times New Roman" w:cs="Times New Roman"/>
          <w:sz w:val="28"/>
          <w:szCs w:val="28"/>
        </w:rPr>
        <w:t xml:space="preserve"> from 17.</w:t>
      </w:r>
      <w:r w:rsidR="00D958FB">
        <w:rPr>
          <w:rFonts w:ascii="Times New Roman" w:hAnsi="Times New Roman" w:cs="Times New Roman"/>
          <w:sz w:val="28"/>
          <w:szCs w:val="28"/>
        </w:rPr>
        <w:t>0</w:t>
      </w:r>
      <w:r w:rsidR="00D40418">
        <w:rPr>
          <w:rFonts w:ascii="Times New Roman" w:hAnsi="Times New Roman" w:cs="Times New Roman"/>
          <w:sz w:val="28"/>
          <w:szCs w:val="28"/>
        </w:rPr>
        <w:t xml:space="preserve">8.2011 to 09.06.2012. In this case, a reference </w:t>
      </w:r>
      <w:r w:rsidR="00E17A70">
        <w:rPr>
          <w:rFonts w:ascii="Times New Roman" w:hAnsi="Times New Roman" w:cs="Times New Roman"/>
          <w:sz w:val="28"/>
          <w:szCs w:val="28"/>
        </w:rPr>
        <w:t>was</w:t>
      </w:r>
      <w:r w:rsidR="00D40418">
        <w:rPr>
          <w:rFonts w:ascii="Times New Roman" w:hAnsi="Times New Roman" w:cs="Times New Roman"/>
          <w:sz w:val="28"/>
          <w:szCs w:val="28"/>
        </w:rPr>
        <w:t xml:space="preserve"> invited to the PR Circular No.</w:t>
      </w:r>
      <w:r w:rsidR="00253B63">
        <w:rPr>
          <w:rFonts w:ascii="Times New Roman" w:hAnsi="Times New Roman" w:cs="Times New Roman"/>
          <w:sz w:val="28"/>
          <w:szCs w:val="28"/>
        </w:rPr>
        <w:t xml:space="preserve"> </w:t>
      </w:r>
      <w:r w:rsidR="00D40418">
        <w:rPr>
          <w:rFonts w:ascii="Times New Roman" w:hAnsi="Times New Roman" w:cs="Times New Roman"/>
          <w:sz w:val="28"/>
          <w:szCs w:val="28"/>
        </w:rPr>
        <w:t>04/2012 stating that:</w:t>
      </w:r>
    </w:p>
    <w:p w:rsidR="00D40418" w:rsidRPr="00E17A70" w:rsidRDefault="00D40418" w:rsidP="00485AEA">
      <w:pPr>
        <w:pStyle w:val="ListParagraph"/>
        <w:spacing w:line="480" w:lineRule="auto"/>
        <w:ind w:left="2880"/>
        <w:jc w:val="both"/>
        <w:rPr>
          <w:rFonts w:ascii="Times New Roman" w:hAnsi="Times New Roman" w:cs="Times New Roman"/>
          <w:i/>
          <w:sz w:val="28"/>
          <w:szCs w:val="28"/>
        </w:rPr>
      </w:pPr>
      <w:r w:rsidRPr="00E17A70">
        <w:rPr>
          <w:rFonts w:ascii="Times New Roman" w:hAnsi="Times New Roman" w:cs="Times New Roman"/>
          <w:i/>
          <w:sz w:val="28"/>
          <w:szCs w:val="28"/>
        </w:rPr>
        <w:t xml:space="preserve">“PSPCL is </w:t>
      </w:r>
      <w:r w:rsidR="00BF14FD">
        <w:rPr>
          <w:rFonts w:ascii="Times New Roman" w:hAnsi="Times New Roman" w:cs="Times New Roman"/>
          <w:i/>
          <w:sz w:val="28"/>
          <w:szCs w:val="28"/>
        </w:rPr>
        <w:t xml:space="preserve">pleased to extend the </w:t>
      </w:r>
      <w:r w:rsidR="00C0041E">
        <w:rPr>
          <w:rFonts w:ascii="Times New Roman" w:hAnsi="Times New Roman" w:cs="Times New Roman"/>
          <w:i/>
          <w:sz w:val="28"/>
          <w:szCs w:val="28"/>
        </w:rPr>
        <w:t>Peak Load Exempti</w:t>
      </w:r>
      <w:r w:rsidR="00BF14FD">
        <w:rPr>
          <w:rFonts w:ascii="Times New Roman" w:hAnsi="Times New Roman" w:cs="Times New Roman"/>
          <w:i/>
          <w:sz w:val="28"/>
          <w:szCs w:val="28"/>
        </w:rPr>
        <w:t xml:space="preserve">ons </w:t>
      </w:r>
      <w:r w:rsidRPr="00E17A70">
        <w:rPr>
          <w:rFonts w:ascii="Times New Roman" w:hAnsi="Times New Roman" w:cs="Times New Roman"/>
          <w:i/>
          <w:sz w:val="28"/>
          <w:szCs w:val="28"/>
        </w:rPr>
        <w:t xml:space="preserve">automatically to all existing industrial (including seasonal) consumers who are availing </w:t>
      </w:r>
      <w:r w:rsidR="00C0041E">
        <w:rPr>
          <w:rFonts w:ascii="Times New Roman" w:hAnsi="Times New Roman" w:cs="Times New Roman"/>
          <w:i/>
          <w:sz w:val="28"/>
          <w:szCs w:val="28"/>
        </w:rPr>
        <w:t>Peak Load Exemption</w:t>
      </w:r>
      <w:r w:rsidRPr="00E17A70">
        <w:rPr>
          <w:rFonts w:ascii="Times New Roman" w:hAnsi="Times New Roman" w:cs="Times New Roman"/>
          <w:i/>
          <w:sz w:val="28"/>
          <w:szCs w:val="28"/>
        </w:rPr>
        <w:t>s beyond 09.06.2012 to 09.06.2013.</w:t>
      </w:r>
    </w:p>
    <w:p w:rsidR="00E17A70" w:rsidRPr="00E17A70" w:rsidRDefault="00E17A70" w:rsidP="00875E63">
      <w:pPr>
        <w:spacing w:line="480" w:lineRule="auto"/>
        <w:ind w:left="2160" w:hanging="742"/>
        <w:jc w:val="both"/>
        <w:rPr>
          <w:rFonts w:ascii="Times New Roman" w:hAnsi="Times New Roman" w:cs="Times New Roman"/>
          <w:i/>
          <w:sz w:val="28"/>
          <w:szCs w:val="28"/>
        </w:rPr>
      </w:pPr>
      <w:r w:rsidRPr="00793BA6">
        <w:rPr>
          <w:rFonts w:ascii="Times New Roman" w:hAnsi="Times New Roman" w:cs="Times New Roman"/>
          <w:b/>
          <w:sz w:val="28"/>
          <w:szCs w:val="28"/>
        </w:rPr>
        <w:t>(x)</w:t>
      </w:r>
      <w:r>
        <w:rPr>
          <w:rFonts w:ascii="Times New Roman" w:hAnsi="Times New Roman" w:cs="Times New Roman"/>
          <w:i/>
          <w:sz w:val="28"/>
          <w:szCs w:val="28"/>
        </w:rPr>
        <w:tab/>
      </w:r>
      <w:r w:rsidRPr="00E17A70">
        <w:rPr>
          <w:rFonts w:ascii="Times New Roman" w:hAnsi="Times New Roman" w:cs="Times New Roman"/>
          <w:i/>
          <w:sz w:val="28"/>
          <w:szCs w:val="28"/>
        </w:rPr>
        <w:t>Further, PR</w:t>
      </w:r>
      <w:r w:rsidR="00D40418" w:rsidRPr="00E17A70">
        <w:rPr>
          <w:rFonts w:ascii="Times New Roman" w:hAnsi="Times New Roman" w:cs="Times New Roman"/>
          <w:i/>
          <w:sz w:val="28"/>
          <w:szCs w:val="28"/>
        </w:rPr>
        <w:t xml:space="preserve"> Circular No.10/2012 dated 05.10.2012</w:t>
      </w:r>
      <w:r w:rsidRPr="00E17A70">
        <w:rPr>
          <w:rFonts w:ascii="Times New Roman" w:hAnsi="Times New Roman" w:cs="Times New Roman"/>
          <w:i/>
          <w:sz w:val="28"/>
          <w:szCs w:val="28"/>
        </w:rPr>
        <w:t xml:space="preserve"> provided that:</w:t>
      </w:r>
    </w:p>
    <w:p w:rsidR="00D40418" w:rsidRPr="00E17A70" w:rsidRDefault="00E17A70" w:rsidP="00160348">
      <w:pPr>
        <w:pStyle w:val="ListParagraph"/>
        <w:spacing w:line="480" w:lineRule="auto"/>
        <w:ind w:left="2410" w:firstLine="468"/>
        <w:jc w:val="both"/>
        <w:rPr>
          <w:rFonts w:ascii="Times New Roman" w:hAnsi="Times New Roman" w:cs="Times New Roman"/>
          <w:i/>
          <w:sz w:val="28"/>
          <w:szCs w:val="28"/>
        </w:rPr>
      </w:pPr>
      <w:r w:rsidRPr="00E17A70">
        <w:rPr>
          <w:rFonts w:ascii="Times New Roman" w:hAnsi="Times New Roman" w:cs="Times New Roman"/>
          <w:i/>
          <w:sz w:val="28"/>
          <w:szCs w:val="28"/>
        </w:rPr>
        <w:lastRenderedPageBreak/>
        <w:t>“</w:t>
      </w:r>
      <w:r w:rsidR="00D40418" w:rsidRPr="00E17A70">
        <w:rPr>
          <w:rFonts w:ascii="Times New Roman" w:hAnsi="Times New Roman" w:cs="Times New Roman"/>
          <w:i/>
          <w:sz w:val="28"/>
          <w:szCs w:val="28"/>
        </w:rPr>
        <w:t>In partial modification to PR Circular</w:t>
      </w:r>
      <w:r w:rsidR="00316CF4">
        <w:rPr>
          <w:rFonts w:ascii="Times New Roman" w:hAnsi="Times New Roman" w:cs="Times New Roman"/>
          <w:i/>
          <w:sz w:val="28"/>
          <w:szCs w:val="28"/>
        </w:rPr>
        <w:t xml:space="preserve">                   </w:t>
      </w:r>
      <w:r w:rsidR="00D40418" w:rsidRPr="00E17A70">
        <w:rPr>
          <w:rFonts w:ascii="Times New Roman" w:hAnsi="Times New Roman" w:cs="Times New Roman"/>
          <w:i/>
          <w:sz w:val="28"/>
          <w:szCs w:val="28"/>
        </w:rPr>
        <w:t xml:space="preserve"> </w:t>
      </w:r>
      <w:r w:rsidR="00316CF4">
        <w:rPr>
          <w:rFonts w:ascii="Times New Roman" w:hAnsi="Times New Roman" w:cs="Times New Roman"/>
          <w:i/>
          <w:sz w:val="28"/>
          <w:szCs w:val="28"/>
        </w:rPr>
        <w:t xml:space="preserve">No. </w:t>
      </w:r>
      <w:r w:rsidR="00D40418" w:rsidRPr="00E17A70">
        <w:rPr>
          <w:rFonts w:ascii="Times New Roman" w:hAnsi="Times New Roman" w:cs="Times New Roman"/>
          <w:i/>
          <w:sz w:val="28"/>
          <w:szCs w:val="28"/>
        </w:rPr>
        <w:t>5/2012 dated 31.5.2012, the date mentioned in para-1 i.e. 09.06.2012 to 09.06.2013 stands amended as from 31.05.2012 to 09.06.2013”.</w:t>
      </w:r>
    </w:p>
    <w:p w:rsidR="001E228B" w:rsidRDefault="00E17A70" w:rsidP="00375E09">
      <w:pPr>
        <w:pStyle w:val="ListParagraph"/>
        <w:spacing w:line="480" w:lineRule="auto"/>
        <w:ind w:left="2160" w:hanging="884"/>
        <w:jc w:val="both"/>
        <w:rPr>
          <w:rFonts w:ascii="Times New Roman" w:hAnsi="Times New Roman" w:cs="Times New Roman"/>
          <w:sz w:val="28"/>
          <w:szCs w:val="28"/>
        </w:rPr>
      </w:pPr>
      <w:r w:rsidRPr="00485AEA">
        <w:rPr>
          <w:rFonts w:ascii="Times New Roman" w:hAnsi="Times New Roman" w:cs="Times New Roman"/>
          <w:b/>
          <w:sz w:val="28"/>
          <w:szCs w:val="28"/>
        </w:rPr>
        <w:t>(xi)</w:t>
      </w:r>
      <w:r w:rsidR="00485AEA">
        <w:rPr>
          <w:rFonts w:ascii="Times New Roman" w:hAnsi="Times New Roman" w:cs="Times New Roman"/>
          <w:sz w:val="28"/>
          <w:szCs w:val="28"/>
        </w:rPr>
        <w:tab/>
      </w:r>
      <w:r w:rsidR="00D40418">
        <w:rPr>
          <w:rFonts w:ascii="Times New Roman" w:hAnsi="Times New Roman" w:cs="Times New Roman"/>
          <w:sz w:val="28"/>
          <w:szCs w:val="28"/>
        </w:rPr>
        <w:t>As per</w:t>
      </w:r>
      <w:r w:rsidR="00485AEA">
        <w:rPr>
          <w:rFonts w:ascii="Times New Roman" w:hAnsi="Times New Roman" w:cs="Times New Roman"/>
          <w:sz w:val="28"/>
          <w:szCs w:val="28"/>
        </w:rPr>
        <w:t xml:space="preserve"> PR</w:t>
      </w:r>
      <w:r w:rsidR="00D40418">
        <w:rPr>
          <w:rFonts w:ascii="Times New Roman" w:hAnsi="Times New Roman" w:cs="Times New Roman"/>
          <w:sz w:val="28"/>
          <w:szCs w:val="28"/>
        </w:rPr>
        <w:t xml:space="preserve"> Circular No.</w:t>
      </w:r>
      <w:r w:rsidR="00243B90">
        <w:rPr>
          <w:rFonts w:ascii="Times New Roman" w:hAnsi="Times New Roman" w:cs="Times New Roman"/>
          <w:sz w:val="28"/>
          <w:szCs w:val="28"/>
        </w:rPr>
        <w:t xml:space="preserve"> </w:t>
      </w:r>
      <w:r w:rsidR="00D40418">
        <w:rPr>
          <w:rFonts w:ascii="Times New Roman" w:hAnsi="Times New Roman" w:cs="Times New Roman"/>
          <w:sz w:val="28"/>
          <w:szCs w:val="28"/>
        </w:rPr>
        <w:t xml:space="preserve">11/2012 dated 12.11.2012, PSPCL extended the </w:t>
      </w:r>
      <w:r w:rsidR="00C0041E">
        <w:rPr>
          <w:rFonts w:ascii="Times New Roman" w:hAnsi="Times New Roman" w:cs="Times New Roman"/>
          <w:sz w:val="28"/>
          <w:szCs w:val="28"/>
        </w:rPr>
        <w:t>Peak Load Exemption</w:t>
      </w:r>
      <w:r w:rsidR="00D40418">
        <w:rPr>
          <w:rFonts w:ascii="Times New Roman" w:hAnsi="Times New Roman" w:cs="Times New Roman"/>
          <w:sz w:val="28"/>
          <w:szCs w:val="28"/>
        </w:rPr>
        <w:t xml:space="preserve">s automatically to all existing Industrial (including seasonal) consumers on permanent basis. The </w:t>
      </w:r>
      <w:r w:rsidR="00C0041E">
        <w:rPr>
          <w:rFonts w:ascii="Times New Roman" w:hAnsi="Times New Roman" w:cs="Times New Roman"/>
          <w:sz w:val="28"/>
          <w:szCs w:val="28"/>
        </w:rPr>
        <w:t>Peak Load Exemption</w:t>
      </w:r>
      <w:r w:rsidR="00D40418">
        <w:rPr>
          <w:rFonts w:ascii="Times New Roman" w:hAnsi="Times New Roman" w:cs="Times New Roman"/>
          <w:sz w:val="28"/>
          <w:szCs w:val="28"/>
        </w:rPr>
        <w:t>s as on 31.05.2012/09.06.2012</w:t>
      </w:r>
      <w:r w:rsidR="00715018">
        <w:rPr>
          <w:rFonts w:ascii="Times New Roman" w:hAnsi="Times New Roman" w:cs="Times New Roman"/>
          <w:sz w:val="28"/>
          <w:szCs w:val="28"/>
        </w:rPr>
        <w:t>,</w:t>
      </w:r>
      <w:r w:rsidR="00D40418">
        <w:rPr>
          <w:rFonts w:ascii="Times New Roman" w:hAnsi="Times New Roman" w:cs="Times New Roman"/>
          <w:sz w:val="28"/>
          <w:szCs w:val="28"/>
        </w:rPr>
        <w:t xml:space="preserve"> being availed by the consumers</w:t>
      </w:r>
      <w:r w:rsidR="00715018">
        <w:rPr>
          <w:rFonts w:ascii="Times New Roman" w:hAnsi="Times New Roman" w:cs="Times New Roman"/>
          <w:sz w:val="28"/>
          <w:szCs w:val="28"/>
        </w:rPr>
        <w:t>,</w:t>
      </w:r>
      <w:r w:rsidR="00D40418">
        <w:rPr>
          <w:rFonts w:ascii="Times New Roman" w:hAnsi="Times New Roman" w:cs="Times New Roman"/>
          <w:sz w:val="28"/>
          <w:szCs w:val="28"/>
        </w:rPr>
        <w:t xml:space="preserve"> were granted</w:t>
      </w:r>
      <w:r w:rsidR="00D40418" w:rsidRPr="00D40418">
        <w:rPr>
          <w:rFonts w:ascii="Times New Roman" w:hAnsi="Times New Roman" w:cs="Times New Roman"/>
          <w:sz w:val="28"/>
          <w:szCs w:val="28"/>
        </w:rPr>
        <w:t xml:space="preserve"> </w:t>
      </w:r>
      <w:r w:rsidR="00D40418">
        <w:rPr>
          <w:rFonts w:ascii="Times New Roman" w:hAnsi="Times New Roman" w:cs="Times New Roman"/>
          <w:sz w:val="28"/>
          <w:szCs w:val="28"/>
        </w:rPr>
        <w:t>extension on regular b</w:t>
      </w:r>
      <w:r w:rsidR="00F738B0">
        <w:rPr>
          <w:rFonts w:ascii="Times New Roman" w:hAnsi="Times New Roman" w:cs="Times New Roman"/>
          <w:sz w:val="28"/>
          <w:szCs w:val="28"/>
        </w:rPr>
        <w:t>a</w:t>
      </w:r>
      <w:r w:rsidR="00D40418">
        <w:rPr>
          <w:rFonts w:ascii="Times New Roman" w:hAnsi="Times New Roman" w:cs="Times New Roman"/>
          <w:sz w:val="28"/>
          <w:szCs w:val="28"/>
        </w:rPr>
        <w:t>sis.</w:t>
      </w:r>
      <w:r w:rsidR="001E228B">
        <w:rPr>
          <w:rFonts w:ascii="Times New Roman" w:hAnsi="Times New Roman" w:cs="Times New Roman"/>
          <w:sz w:val="28"/>
          <w:szCs w:val="28"/>
        </w:rPr>
        <w:t xml:space="preserve"> </w:t>
      </w:r>
    </w:p>
    <w:p w:rsidR="00D40418" w:rsidRDefault="00F94E73" w:rsidP="00485AEA">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sidR="001E228B" w:rsidRPr="00590C3C">
        <w:rPr>
          <w:rFonts w:ascii="Times New Roman" w:hAnsi="Times New Roman" w:cs="Times New Roman"/>
          <w:sz w:val="28"/>
          <w:szCs w:val="28"/>
        </w:rPr>
        <w:t xml:space="preserve">Because of </w:t>
      </w:r>
      <w:r w:rsidR="00F738B0" w:rsidRPr="00590C3C">
        <w:rPr>
          <w:rFonts w:ascii="Times New Roman" w:hAnsi="Times New Roman" w:cs="Times New Roman"/>
          <w:sz w:val="28"/>
          <w:szCs w:val="28"/>
        </w:rPr>
        <w:t>this</w:t>
      </w:r>
      <w:r w:rsidR="00F738B0">
        <w:rPr>
          <w:rFonts w:ascii="Times New Roman" w:hAnsi="Times New Roman" w:cs="Times New Roman"/>
          <w:sz w:val="28"/>
          <w:szCs w:val="28"/>
        </w:rPr>
        <w:t xml:space="preserve"> reason, </w:t>
      </w:r>
      <w:r w:rsidR="00C0041E">
        <w:rPr>
          <w:rFonts w:ascii="Times New Roman" w:hAnsi="Times New Roman" w:cs="Times New Roman"/>
          <w:sz w:val="28"/>
          <w:szCs w:val="28"/>
        </w:rPr>
        <w:t>Peak Load Exemption</w:t>
      </w:r>
      <w:r w:rsidR="00F738B0">
        <w:rPr>
          <w:rFonts w:ascii="Times New Roman" w:hAnsi="Times New Roman" w:cs="Times New Roman"/>
          <w:sz w:val="28"/>
          <w:szCs w:val="28"/>
        </w:rPr>
        <w:t xml:space="preserve"> charges were levied from 07/2012 onwards upto 09/2015.</w:t>
      </w:r>
    </w:p>
    <w:p w:rsidR="00F738B0" w:rsidRDefault="00485AEA" w:rsidP="00427409">
      <w:pPr>
        <w:pStyle w:val="ListParagraph"/>
        <w:spacing w:line="480" w:lineRule="auto"/>
        <w:ind w:left="2158" w:hanging="750"/>
        <w:jc w:val="both"/>
        <w:rPr>
          <w:rFonts w:ascii="Times New Roman" w:hAnsi="Times New Roman" w:cs="Times New Roman"/>
          <w:sz w:val="28"/>
          <w:szCs w:val="28"/>
        </w:rPr>
      </w:pPr>
      <w:r w:rsidRPr="00427409">
        <w:rPr>
          <w:rFonts w:ascii="Times New Roman" w:hAnsi="Times New Roman" w:cs="Times New Roman"/>
          <w:b/>
          <w:sz w:val="28"/>
          <w:szCs w:val="28"/>
        </w:rPr>
        <w:t>(xii)</w:t>
      </w:r>
      <w:r w:rsidRPr="00427409">
        <w:rPr>
          <w:rFonts w:ascii="Times New Roman" w:hAnsi="Times New Roman" w:cs="Times New Roman"/>
          <w:b/>
          <w:sz w:val="28"/>
          <w:szCs w:val="28"/>
        </w:rPr>
        <w:tab/>
      </w:r>
      <w:r w:rsidR="00F738B0">
        <w:rPr>
          <w:rFonts w:ascii="Times New Roman" w:hAnsi="Times New Roman" w:cs="Times New Roman"/>
          <w:sz w:val="28"/>
          <w:szCs w:val="28"/>
        </w:rPr>
        <w:t xml:space="preserve">It was correct that MMTS had </w:t>
      </w:r>
      <w:r w:rsidR="00427409">
        <w:rPr>
          <w:rFonts w:ascii="Times New Roman" w:hAnsi="Times New Roman" w:cs="Times New Roman"/>
          <w:sz w:val="28"/>
          <w:szCs w:val="28"/>
        </w:rPr>
        <w:t xml:space="preserve">pointed out, </w:t>
      </w:r>
      <w:r w:rsidR="00F738B0">
        <w:rPr>
          <w:rFonts w:ascii="Times New Roman" w:hAnsi="Times New Roman" w:cs="Times New Roman"/>
          <w:sz w:val="28"/>
          <w:szCs w:val="28"/>
        </w:rPr>
        <w:t>vide Memo</w:t>
      </w:r>
      <w:r w:rsidR="006A40A2">
        <w:rPr>
          <w:rFonts w:ascii="Times New Roman" w:hAnsi="Times New Roman" w:cs="Times New Roman"/>
          <w:sz w:val="28"/>
          <w:szCs w:val="28"/>
        </w:rPr>
        <w:t>.</w:t>
      </w:r>
      <w:r w:rsidR="00F738B0">
        <w:rPr>
          <w:rFonts w:ascii="Times New Roman" w:hAnsi="Times New Roman" w:cs="Times New Roman"/>
          <w:sz w:val="28"/>
          <w:szCs w:val="28"/>
        </w:rPr>
        <w:t xml:space="preserve"> No.</w:t>
      </w:r>
      <w:r w:rsidR="006A40A2">
        <w:rPr>
          <w:rFonts w:ascii="Times New Roman" w:hAnsi="Times New Roman" w:cs="Times New Roman"/>
          <w:sz w:val="28"/>
          <w:szCs w:val="28"/>
        </w:rPr>
        <w:t xml:space="preserve"> </w:t>
      </w:r>
      <w:r w:rsidR="00F738B0">
        <w:rPr>
          <w:rFonts w:ascii="Times New Roman" w:hAnsi="Times New Roman" w:cs="Times New Roman"/>
          <w:sz w:val="28"/>
          <w:szCs w:val="28"/>
        </w:rPr>
        <w:t>228 dated 27.04.2</w:t>
      </w:r>
      <w:r w:rsidR="00427409">
        <w:rPr>
          <w:rFonts w:ascii="Times New Roman" w:hAnsi="Times New Roman" w:cs="Times New Roman"/>
          <w:sz w:val="28"/>
          <w:szCs w:val="28"/>
        </w:rPr>
        <w:t xml:space="preserve">017, that PLV had been done on </w:t>
      </w:r>
      <w:r w:rsidR="00F738B0">
        <w:rPr>
          <w:rFonts w:ascii="Times New Roman" w:hAnsi="Times New Roman" w:cs="Times New Roman"/>
          <w:sz w:val="28"/>
          <w:szCs w:val="28"/>
        </w:rPr>
        <w:t>08.07.2015, 24.07.2015 and 04.08.2015.</w:t>
      </w:r>
    </w:p>
    <w:p w:rsidR="00F738B0" w:rsidRDefault="00427409" w:rsidP="00427409">
      <w:pPr>
        <w:pStyle w:val="ListParagraph"/>
        <w:spacing w:line="480" w:lineRule="auto"/>
        <w:ind w:left="2158" w:hanging="750"/>
        <w:jc w:val="both"/>
        <w:rPr>
          <w:rFonts w:ascii="Times New Roman" w:hAnsi="Times New Roman" w:cs="Times New Roman"/>
          <w:sz w:val="28"/>
          <w:szCs w:val="28"/>
        </w:rPr>
      </w:pPr>
      <w:r w:rsidRPr="00427409">
        <w:rPr>
          <w:rFonts w:ascii="Times New Roman" w:hAnsi="Times New Roman" w:cs="Times New Roman"/>
          <w:b/>
          <w:sz w:val="28"/>
          <w:szCs w:val="28"/>
        </w:rPr>
        <w:t>(xiii)</w:t>
      </w:r>
      <w:r>
        <w:rPr>
          <w:rFonts w:ascii="Times New Roman" w:hAnsi="Times New Roman" w:cs="Times New Roman"/>
          <w:sz w:val="28"/>
          <w:szCs w:val="28"/>
        </w:rPr>
        <w:tab/>
      </w:r>
      <w:r w:rsidR="00C46A88">
        <w:rPr>
          <w:rFonts w:ascii="Times New Roman" w:hAnsi="Times New Roman" w:cs="Times New Roman"/>
          <w:sz w:val="28"/>
          <w:szCs w:val="28"/>
        </w:rPr>
        <w:t>There was no denying the fact that the consumer could claim the refund of previous period. These types of refund cases were allowed by the competent authority as per ESIM and prevalent instructions.</w:t>
      </w:r>
    </w:p>
    <w:p w:rsidR="00BD7AEB" w:rsidRDefault="00427409" w:rsidP="00AA6E1A">
      <w:pPr>
        <w:pStyle w:val="ListParagraph"/>
        <w:spacing w:line="480" w:lineRule="auto"/>
        <w:ind w:firstLine="688"/>
        <w:jc w:val="both"/>
        <w:rPr>
          <w:rFonts w:ascii="Times New Roman" w:hAnsi="Times New Roman" w:cs="Times New Roman"/>
          <w:sz w:val="28"/>
          <w:szCs w:val="28"/>
        </w:rPr>
      </w:pPr>
      <w:r w:rsidRPr="00427409">
        <w:rPr>
          <w:rFonts w:ascii="Times New Roman" w:hAnsi="Times New Roman" w:cs="Times New Roman"/>
          <w:b/>
          <w:sz w:val="28"/>
          <w:szCs w:val="28"/>
        </w:rPr>
        <w:lastRenderedPageBreak/>
        <w:t>(xiv)</w:t>
      </w:r>
      <w:r w:rsidRPr="00427409">
        <w:rPr>
          <w:rFonts w:ascii="Times New Roman" w:hAnsi="Times New Roman" w:cs="Times New Roman"/>
          <w:b/>
          <w:sz w:val="28"/>
          <w:szCs w:val="28"/>
        </w:rPr>
        <w:tab/>
      </w:r>
      <w:r w:rsidR="00C46A88">
        <w:rPr>
          <w:rFonts w:ascii="Times New Roman" w:hAnsi="Times New Roman" w:cs="Times New Roman"/>
          <w:sz w:val="28"/>
          <w:szCs w:val="28"/>
        </w:rPr>
        <w:t xml:space="preserve">The matter </w:t>
      </w:r>
      <w:r w:rsidR="00BD7AEB">
        <w:rPr>
          <w:rFonts w:ascii="Times New Roman" w:hAnsi="Times New Roman" w:cs="Times New Roman"/>
          <w:sz w:val="28"/>
          <w:szCs w:val="28"/>
        </w:rPr>
        <w:t>was</w:t>
      </w:r>
      <w:r w:rsidR="00C46A88">
        <w:rPr>
          <w:rFonts w:ascii="Times New Roman" w:hAnsi="Times New Roman" w:cs="Times New Roman"/>
          <w:sz w:val="28"/>
          <w:szCs w:val="28"/>
        </w:rPr>
        <w:t xml:space="preserve"> discussed with </w:t>
      </w:r>
      <w:r w:rsidR="00715018">
        <w:rPr>
          <w:rFonts w:ascii="Times New Roman" w:hAnsi="Times New Roman" w:cs="Times New Roman"/>
          <w:sz w:val="28"/>
          <w:szCs w:val="28"/>
        </w:rPr>
        <w:t xml:space="preserve">the </w:t>
      </w:r>
      <w:r w:rsidR="00AA6E1A">
        <w:rPr>
          <w:rFonts w:ascii="Times New Roman" w:hAnsi="Times New Roman" w:cs="Times New Roman"/>
          <w:sz w:val="28"/>
          <w:szCs w:val="28"/>
        </w:rPr>
        <w:t>Centralised Billing</w:t>
      </w:r>
      <w:r w:rsidR="00AA6E1A">
        <w:rPr>
          <w:rFonts w:ascii="Times New Roman" w:hAnsi="Times New Roman" w:cs="Times New Roman"/>
          <w:sz w:val="28"/>
          <w:szCs w:val="28"/>
        </w:rPr>
        <w:tab/>
      </w:r>
      <w:r w:rsidR="00AA6E1A">
        <w:rPr>
          <w:rFonts w:ascii="Times New Roman" w:hAnsi="Times New Roman" w:cs="Times New Roman"/>
          <w:sz w:val="28"/>
          <w:szCs w:val="28"/>
        </w:rPr>
        <w:tab/>
      </w:r>
      <w:r w:rsidR="00C46A88">
        <w:rPr>
          <w:rFonts w:ascii="Times New Roman" w:hAnsi="Times New Roman" w:cs="Times New Roman"/>
          <w:sz w:val="28"/>
          <w:szCs w:val="28"/>
        </w:rPr>
        <w:t>Cell,</w:t>
      </w:r>
      <w:r w:rsidR="00AA6E1A">
        <w:rPr>
          <w:rFonts w:ascii="Times New Roman" w:hAnsi="Times New Roman" w:cs="Times New Roman"/>
          <w:sz w:val="28"/>
          <w:szCs w:val="28"/>
        </w:rPr>
        <w:t xml:space="preserve"> </w:t>
      </w:r>
      <w:r w:rsidR="00C46A88">
        <w:rPr>
          <w:rFonts w:ascii="Times New Roman" w:hAnsi="Times New Roman" w:cs="Times New Roman"/>
          <w:sz w:val="28"/>
          <w:szCs w:val="28"/>
        </w:rPr>
        <w:t>Ludhiana</w:t>
      </w:r>
      <w:r w:rsidR="006C6443">
        <w:rPr>
          <w:rFonts w:ascii="Times New Roman" w:hAnsi="Times New Roman" w:cs="Times New Roman"/>
          <w:sz w:val="28"/>
          <w:szCs w:val="28"/>
        </w:rPr>
        <w:t xml:space="preserve"> which, vide Memo No.1344 dated</w:t>
      </w:r>
      <w:r w:rsidR="006C6443">
        <w:rPr>
          <w:rFonts w:ascii="Times New Roman" w:hAnsi="Times New Roman" w:cs="Times New Roman"/>
          <w:sz w:val="28"/>
          <w:szCs w:val="28"/>
        </w:rPr>
        <w:tab/>
      </w:r>
      <w:r w:rsidR="006C6443">
        <w:rPr>
          <w:rFonts w:ascii="Times New Roman" w:hAnsi="Times New Roman" w:cs="Times New Roman"/>
          <w:sz w:val="28"/>
          <w:szCs w:val="28"/>
        </w:rPr>
        <w:tab/>
      </w:r>
      <w:r w:rsidR="006C6443">
        <w:rPr>
          <w:rFonts w:ascii="Times New Roman" w:hAnsi="Times New Roman" w:cs="Times New Roman"/>
          <w:sz w:val="28"/>
          <w:szCs w:val="28"/>
        </w:rPr>
        <w:tab/>
      </w:r>
      <w:r w:rsidR="00C46A88">
        <w:rPr>
          <w:rFonts w:ascii="Times New Roman" w:hAnsi="Times New Roman" w:cs="Times New Roman"/>
          <w:sz w:val="28"/>
          <w:szCs w:val="28"/>
        </w:rPr>
        <w:t>26.04.2017</w:t>
      </w:r>
      <w:r w:rsidR="00BD7AEB">
        <w:rPr>
          <w:rFonts w:ascii="Times New Roman" w:hAnsi="Times New Roman" w:cs="Times New Roman"/>
          <w:sz w:val="28"/>
          <w:szCs w:val="28"/>
        </w:rPr>
        <w:t>,</w:t>
      </w:r>
      <w:r w:rsidR="00C46A88">
        <w:rPr>
          <w:rFonts w:ascii="Times New Roman" w:hAnsi="Times New Roman" w:cs="Times New Roman"/>
          <w:sz w:val="28"/>
          <w:szCs w:val="28"/>
        </w:rPr>
        <w:t xml:space="preserve"> intimated that </w:t>
      </w:r>
      <w:r w:rsidR="00C46A88" w:rsidRPr="00BD7AEB">
        <w:rPr>
          <w:rFonts w:ascii="Times New Roman" w:hAnsi="Times New Roman" w:cs="Times New Roman"/>
          <w:i/>
          <w:sz w:val="28"/>
          <w:szCs w:val="28"/>
        </w:rPr>
        <w:t>“</w:t>
      </w:r>
      <w:r w:rsidR="005D4B6B" w:rsidRPr="00BD7AEB">
        <w:rPr>
          <w:rFonts w:ascii="Asees" w:hAnsi="Asees" w:cs="Times New Roman"/>
          <w:i/>
          <w:sz w:val="28"/>
          <w:szCs w:val="28"/>
        </w:rPr>
        <w:t>ft</w:t>
      </w:r>
      <w:r w:rsidR="00BA1707" w:rsidRPr="00BD7AEB">
        <w:rPr>
          <w:rFonts w:ascii="Asees" w:hAnsi="Asees" w:cs="Times New Roman"/>
          <w:i/>
          <w:sz w:val="28"/>
          <w:szCs w:val="28"/>
        </w:rPr>
        <w:t>Pk oufus ygseko B{z i</w:t>
      </w:r>
      <w:r w:rsidR="00E24B5A" w:rsidRPr="00BD7AEB">
        <w:rPr>
          <w:rFonts w:ascii="Asees" w:hAnsi="Asees" w:cs="Times New Roman"/>
          <w:i/>
          <w:sz w:val="28"/>
          <w:szCs w:val="28"/>
        </w:rPr>
        <w:t>'</w:t>
      </w:r>
      <w:r w:rsidR="00E221BF">
        <w:rPr>
          <w:rFonts w:ascii="Asees" w:hAnsi="Asees" w:cs="Times New Roman"/>
          <w:i/>
          <w:sz w:val="28"/>
          <w:szCs w:val="28"/>
        </w:rPr>
        <w:tab/>
      </w:r>
      <w:r w:rsidR="00E221BF">
        <w:rPr>
          <w:rFonts w:ascii="Asees" w:hAnsi="Asees" w:cs="Times New Roman"/>
          <w:i/>
          <w:sz w:val="28"/>
          <w:szCs w:val="28"/>
        </w:rPr>
        <w:tab/>
      </w:r>
      <w:r w:rsidR="00BA1707" w:rsidRPr="00BD7AEB">
        <w:rPr>
          <w:rFonts w:ascii="Asees" w:hAnsi="Asees" w:cs="Times New Roman"/>
          <w:i/>
          <w:sz w:val="28"/>
          <w:szCs w:val="28"/>
        </w:rPr>
        <w:t>gb?e dh oew gkJh rJ</w:t>
      </w:r>
      <w:r w:rsidR="000E7E7E">
        <w:rPr>
          <w:rFonts w:ascii="Asees" w:hAnsi="Asees" w:cs="Times New Roman"/>
          <w:i/>
          <w:sz w:val="28"/>
          <w:szCs w:val="28"/>
        </w:rPr>
        <w:t>h j?, T[j ghHnko ;oe{bo Bzpo</w:t>
      </w:r>
      <w:r w:rsidR="000E7E7E">
        <w:rPr>
          <w:rFonts w:ascii="Asees" w:hAnsi="Asees" w:cs="Times New Roman"/>
          <w:i/>
          <w:sz w:val="28"/>
          <w:szCs w:val="28"/>
        </w:rPr>
        <w:tab/>
      </w:r>
      <w:r w:rsidR="000E7E7E">
        <w:rPr>
          <w:rFonts w:ascii="Asees" w:hAnsi="Asees" w:cs="Times New Roman"/>
          <w:i/>
          <w:sz w:val="28"/>
          <w:szCs w:val="28"/>
        </w:rPr>
        <w:tab/>
      </w:r>
      <w:r w:rsidR="00E24B5A" w:rsidRPr="00BD7AEB">
        <w:rPr>
          <w:rFonts w:ascii="Asees" w:hAnsi="Asees" w:cs="Times New Roman"/>
          <w:i/>
          <w:sz w:val="28"/>
          <w:szCs w:val="28"/>
        </w:rPr>
        <w:t>11$</w:t>
      </w:r>
      <w:r w:rsidR="00BA1707" w:rsidRPr="00BD7AEB">
        <w:rPr>
          <w:rFonts w:ascii="Asees" w:hAnsi="Asees" w:cs="Times New Roman"/>
          <w:i/>
          <w:sz w:val="28"/>
          <w:szCs w:val="28"/>
        </w:rPr>
        <w:t>2021 fwsh 12H11</w:t>
      </w:r>
      <w:r w:rsidR="00E24B5A" w:rsidRPr="00BD7AEB">
        <w:rPr>
          <w:rFonts w:ascii="Asees" w:hAnsi="Asees" w:cs="Times New Roman"/>
          <w:i/>
          <w:sz w:val="28"/>
          <w:szCs w:val="28"/>
        </w:rPr>
        <w:t>H</w:t>
      </w:r>
      <w:r w:rsidR="00BA1707" w:rsidRPr="00BD7AEB">
        <w:rPr>
          <w:rFonts w:ascii="Asees" w:hAnsi="Asees" w:cs="Times New Roman"/>
          <w:i/>
          <w:sz w:val="28"/>
          <w:szCs w:val="28"/>
        </w:rPr>
        <w:t>2012 nB{;ko gkJh rJh j? ns/</w:t>
      </w:r>
      <w:r w:rsidR="00E24B5A" w:rsidRPr="00BD7AEB">
        <w:rPr>
          <w:rFonts w:ascii="Asees" w:hAnsi="Asees" w:cs="Times New Roman"/>
          <w:i/>
          <w:sz w:val="28"/>
          <w:szCs w:val="28"/>
        </w:rPr>
        <w:t xml:space="preserve"> </w:t>
      </w:r>
      <w:r w:rsidR="00D62DA3">
        <w:rPr>
          <w:rFonts w:ascii="Asees" w:hAnsi="Asees" w:cs="Times New Roman"/>
          <w:i/>
          <w:sz w:val="28"/>
          <w:szCs w:val="28"/>
        </w:rPr>
        <w:t>;jh</w:t>
      </w:r>
      <w:r w:rsidR="00D62DA3">
        <w:rPr>
          <w:rFonts w:ascii="Asees" w:hAnsi="Asees" w:cs="Times New Roman"/>
          <w:i/>
          <w:sz w:val="28"/>
          <w:szCs w:val="28"/>
        </w:rPr>
        <w:tab/>
      </w:r>
      <w:r w:rsidR="00D62DA3">
        <w:rPr>
          <w:rFonts w:ascii="Asees" w:hAnsi="Asees" w:cs="Times New Roman"/>
          <w:i/>
          <w:sz w:val="28"/>
          <w:szCs w:val="28"/>
        </w:rPr>
        <w:tab/>
      </w:r>
      <w:r w:rsidR="00BA1707" w:rsidRPr="00BD7AEB">
        <w:rPr>
          <w:rFonts w:ascii="Asees" w:hAnsi="Asees" w:cs="Times New Roman"/>
          <w:i/>
          <w:sz w:val="28"/>
          <w:szCs w:val="28"/>
        </w:rPr>
        <w:t>j? .</w:t>
      </w:r>
      <w:r w:rsidR="001B3910">
        <w:rPr>
          <w:rFonts w:ascii="Asees" w:hAnsi="Asees" w:cs="Times New Roman"/>
          <w:i/>
          <w:sz w:val="28"/>
          <w:szCs w:val="28"/>
        </w:rPr>
        <w:t xml:space="preserve"> </w:t>
      </w:r>
      <w:r w:rsidR="00617F63">
        <w:rPr>
          <w:rFonts w:ascii="Times New Roman" w:hAnsi="Times New Roman" w:cs="Times New Roman"/>
          <w:sz w:val="28"/>
          <w:szCs w:val="28"/>
        </w:rPr>
        <w:t xml:space="preserve">” </w:t>
      </w:r>
    </w:p>
    <w:p w:rsidR="00C46A88" w:rsidRPr="00BD7AEB" w:rsidRDefault="00BD7AEB" w:rsidP="00BD7AEB">
      <w:pPr>
        <w:spacing w:line="480" w:lineRule="auto"/>
        <w:ind w:left="2128" w:hanging="688"/>
        <w:jc w:val="both"/>
        <w:rPr>
          <w:rFonts w:ascii="Times New Roman" w:hAnsi="Times New Roman" w:cs="Times New Roman"/>
          <w:sz w:val="28"/>
          <w:szCs w:val="28"/>
        </w:rPr>
      </w:pPr>
      <w:r w:rsidRPr="001B461A">
        <w:rPr>
          <w:rFonts w:ascii="Times New Roman" w:hAnsi="Times New Roman" w:cs="Times New Roman"/>
          <w:b/>
          <w:sz w:val="28"/>
          <w:szCs w:val="28"/>
        </w:rPr>
        <w:t>(xv)</w:t>
      </w:r>
      <w:r>
        <w:rPr>
          <w:rFonts w:ascii="Times New Roman" w:hAnsi="Times New Roman" w:cs="Times New Roman"/>
          <w:sz w:val="28"/>
          <w:szCs w:val="28"/>
        </w:rPr>
        <w:tab/>
      </w:r>
      <w:r w:rsidR="00617F63" w:rsidRPr="00BD7AEB">
        <w:rPr>
          <w:rFonts w:ascii="Times New Roman" w:hAnsi="Times New Roman" w:cs="Times New Roman"/>
          <w:sz w:val="28"/>
          <w:szCs w:val="28"/>
        </w:rPr>
        <w:t xml:space="preserve">Instructions regarding extension of </w:t>
      </w:r>
      <w:r w:rsidR="00C0041E">
        <w:rPr>
          <w:rFonts w:ascii="Times New Roman" w:hAnsi="Times New Roman" w:cs="Times New Roman"/>
          <w:sz w:val="28"/>
          <w:szCs w:val="28"/>
        </w:rPr>
        <w:t>Peak Load Exemption</w:t>
      </w:r>
      <w:r w:rsidR="00617F63" w:rsidRPr="00BD7AEB">
        <w:rPr>
          <w:rFonts w:ascii="Times New Roman" w:hAnsi="Times New Roman" w:cs="Times New Roman"/>
          <w:sz w:val="28"/>
          <w:szCs w:val="28"/>
        </w:rPr>
        <w:t xml:space="preserve"> were issued vide CC No.</w:t>
      </w:r>
      <w:r w:rsidR="00243B90">
        <w:rPr>
          <w:rFonts w:ascii="Times New Roman" w:hAnsi="Times New Roman" w:cs="Times New Roman"/>
          <w:sz w:val="28"/>
          <w:szCs w:val="28"/>
        </w:rPr>
        <w:t xml:space="preserve"> </w:t>
      </w:r>
      <w:r w:rsidR="00D62DA3">
        <w:rPr>
          <w:rFonts w:ascii="Times New Roman" w:hAnsi="Times New Roman" w:cs="Times New Roman"/>
          <w:sz w:val="28"/>
          <w:szCs w:val="28"/>
        </w:rPr>
        <w:t>0</w:t>
      </w:r>
      <w:r w:rsidR="00617F63" w:rsidRPr="00BD7AEB">
        <w:rPr>
          <w:rFonts w:ascii="Times New Roman" w:hAnsi="Times New Roman" w:cs="Times New Roman"/>
          <w:sz w:val="28"/>
          <w:szCs w:val="28"/>
        </w:rPr>
        <w:t>4/</w:t>
      </w:r>
      <w:r w:rsidR="00D62DA3">
        <w:rPr>
          <w:rFonts w:ascii="Times New Roman" w:hAnsi="Times New Roman" w:cs="Times New Roman"/>
          <w:sz w:val="28"/>
          <w:szCs w:val="28"/>
        </w:rPr>
        <w:t>20</w:t>
      </w:r>
      <w:r w:rsidR="00617F63" w:rsidRPr="00BD7AEB">
        <w:rPr>
          <w:rFonts w:ascii="Times New Roman" w:hAnsi="Times New Roman" w:cs="Times New Roman"/>
          <w:sz w:val="28"/>
          <w:szCs w:val="28"/>
        </w:rPr>
        <w:t>12 dated 22.</w:t>
      </w:r>
      <w:r w:rsidR="00573273">
        <w:rPr>
          <w:rFonts w:ascii="Times New Roman" w:hAnsi="Times New Roman" w:cs="Times New Roman"/>
          <w:sz w:val="28"/>
          <w:szCs w:val="28"/>
        </w:rPr>
        <w:t>0</w:t>
      </w:r>
      <w:r w:rsidR="00617F63" w:rsidRPr="00BD7AEB">
        <w:rPr>
          <w:rFonts w:ascii="Times New Roman" w:hAnsi="Times New Roman" w:cs="Times New Roman"/>
          <w:sz w:val="28"/>
          <w:szCs w:val="28"/>
        </w:rPr>
        <w:t xml:space="preserve">5.2012 i.e. before the expiry of </w:t>
      </w:r>
      <w:r w:rsidR="00C0041E">
        <w:rPr>
          <w:rFonts w:ascii="Times New Roman" w:hAnsi="Times New Roman" w:cs="Times New Roman"/>
          <w:sz w:val="28"/>
          <w:szCs w:val="28"/>
        </w:rPr>
        <w:t>P</w:t>
      </w:r>
      <w:r w:rsidR="00CA39DA">
        <w:rPr>
          <w:rFonts w:ascii="Times New Roman" w:hAnsi="Times New Roman" w:cs="Times New Roman"/>
          <w:sz w:val="28"/>
          <w:szCs w:val="28"/>
        </w:rPr>
        <w:t>eak Load Exemption</w:t>
      </w:r>
      <w:r w:rsidR="00617F63" w:rsidRPr="00BD7AEB">
        <w:rPr>
          <w:rFonts w:ascii="Times New Roman" w:hAnsi="Times New Roman" w:cs="Times New Roman"/>
          <w:sz w:val="28"/>
          <w:szCs w:val="28"/>
        </w:rPr>
        <w:t xml:space="preserve"> period of consumer i.e.</w:t>
      </w:r>
      <w:r w:rsidR="00573273">
        <w:rPr>
          <w:rFonts w:ascii="Times New Roman" w:hAnsi="Times New Roman" w:cs="Times New Roman"/>
          <w:sz w:val="28"/>
          <w:szCs w:val="28"/>
        </w:rPr>
        <w:t xml:space="preserve"> </w:t>
      </w:r>
      <w:r w:rsidR="00617F63" w:rsidRPr="00BD7AEB">
        <w:rPr>
          <w:rFonts w:ascii="Times New Roman" w:hAnsi="Times New Roman" w:cs="Times New Roman"/>
          <w:sz w:val="28"/>
          <w:szCs w:val="28"/>
        </w:rPr>
        <w:t>09.06.2012 and further in continuation vide CC No.10/12 dated 05.10.</w:t>
      </w:r>
      <w:r w:rsidR="00573273">
        <w:rPr>
          <w:rFonts w:ascii="Times New Roman" w:hAnsi="Times New Roman" w:cs="Times New Roman"/>
          <w:sz w:val="28"/>
          <w:szCs w:val="28"/>
        </w:rPr>
        <w:t>20</w:t>
      </w:r>
      <w:r w:rsidR="00617F63" w:rsidRPr="00BD7AEB">
        <w:rPr>
          <w:rFonts w:ascii="Times New Roman" w:hAnsi="Times New Roman" w:cs="Times New Roman"/>
          <w:sz w:val="28"/>
          <w:szCs w:val="28"/>
        </w:rPr>
        <w:t xml:space="preserve">12 and 11/12 dated 12.11.2012 were issued. </w:t>
      </w:r>
      <w:r w:rsidR="00725AF6">
        <w:rPr>
          <w:rFonts w:ascii="Times New Roman" w:hAnsi="Times New Roman" w:cs="Times New Roman"/>
          <w:sz w:val="28"/>
          <w:szCs w:val="28"/>
        </w:rPr>
        <w:t>Peak Load Exemption</w:t>
      </w:r>
      <w:r w:rsidR="00725AF6" w:rsidRPr="00BD7AEB">
        <w:rPr>
          <w:rFonts w:ascii="Times New Roman" w:hAnsi="Times New Roman" w:cs="Times New Roman"/>
          <w:sz w:val="28"/>
          <w:szCs w:val="28"/>
        </w:rPr>
        <w:t xml:space="preserve"> </w:t>
      </w:r>
      <w:r w:rsidR="00725AF6">
        <w:rPr>
          <w:rFonts w:ascii="Times New Roman" w:hAnsi="Times New Roman" w:cs="Times New Roman"/>
          <w:sz w:val="28"/>
          <w:szCs w:val="28"/>
        </w:rPr>
        <w:t>C</w:t>
      </w:r>
      <w:r w:rsidR="00617F63" w:rsidRPr="00BD7AEB">
        <w:rPr>
          <w:rFonts w:ascii="Times New Roman" w:hAnsi="Times New Roman" w:cs="Times New Roman"/>
          <w:sz w:val="28"/>
          <w:szCs w:val="28"/>
        </w:rPr>
        <w:t>harges were levied by the PSPCL as per instructions issued as per PR Circular No.</w:t>
      </w:r>
      <w:r w:rsidR="00573273">
        <w:rPr>
          <w:rFonts w:ascii="Times New Roman" w:hAnsi="Times New Roman" w:cs="Times New Roman"/>
          <w:sz w:val="28"/>
          <w:szCs w:val="28"/>
        </w:rPr>
        <w:t xml:space="preserve"> </w:t>
      </w:r>
      <w:r w:rsidR="00617F63" w:rsidRPr="00BD7AEB">
        <w:rPr>
          <w:rFonts w:ascii="Times New Roman" w:hAnsi="Times New Roman" w:cs="Times New Roman"/>
          <w:sz w:val="28"/>
          <w:szCs w:val="28"/>
        </w:rPr>
        <w:t>4</w:t>
      </w:r>
      <w:r w:rsidRPr="00BD7AEB">
        <w:rPr>
          <w:rFonts w:ascii="Times New Roman" w:hAnsi="Times New Roman" w:cs="Times New Roman"/>
          <w:sz w:val="28"/>
          <w:szCs w:val="28"/>
        </w:rPr>
        <w:t>/2012</w:t>
      </w:r>
      <w:r w:rsidR="00617F63" w:rsidRPr="00BD7AEB">
        <w:rPr>
          <w:rFonts w:ascii="Times New Roman" w:hAnsi="Times New Roman" w:cs="Times New Roman"/>
          <w:sz w:val="28"/>
          <w:szCs w:val="28"/>
        </w:rPr>
        <w:t>,</w:t>
      </w:r>
      <w:r w:rsidR="00573273">
        <w:rPr>
          <w:rFonts w:ascii="Times New Roman" w:hAnsi="Times New Roman" w:cs="Times New Roman"/>
          <w:sz w:val="28"/>
          <w:szCs w:val="28"/>
        </w:rPr>
        <w:t xml:space="preserve"> </w:t>
      </w:r>
      <w:r w:rsidR="00617F63" w:rsidRPr="00BD7AEB">
        <w:rPr>
          <w:rFonts w:ascii="Times New Roman" w:hAnsi="Times New Roman" w:cs="Times New Roman"/>
          <w:sz w:val="28"/>
          <w:szCs w:val="28"/>
        </w:rPr>
        <w:t>5</w:t>
      </w:r>
      <w:r w:rsidRPr="00BD7AEB">
        <w:rPr>
          <w:rFonts w:ascii="Times New Roman" w:hAnsi="Times New Roman" w:cs="Times New Roman"/>
          <w:sz w:val="28"/>
          <w:szCs w:val="28"/>
        </w:rPr>
        <w:t>/2012</w:t>
      </w:r>
      <w:r w:rsidR="00617F63" w:rsidRPr="00BD7AEB">
        <w:rPr>
          <w:rFonts w:ascii="Times New Roman" w:hAnsi="Times New Roman" w:cs="Times New Roman"/>
          <w:sz w:val="28"/>
          <w:szCs w:val="28"/>
        </w:rPr>
        <w:t>,</w:t>
      </w:r>
      <w:r w:rsidR="00573273">
        <w:rPr>
          <w:rFonts w:ascii="Times New Roman" w:hAnsi="Times New Roman" w:cs="Times New Roman"/>
          <w:sz w:val="28"/>
          <w:szCs w:val="28"/>
        </w:rPr>
        <w:t xml:space="preserve"> </w:t>
      </w:r>
      <w:r w:rsidR="00617F63" w:rsidRPr="00BD7AEB">
        <w:rPr>
          <w:rFonts w:ascii="Times New Roman" w:hAnsi="Times New Roman" w:cs="Times New Roman"/>
          <w:sz w:val="28"/>
          <w:szCs w:val="28"/>
        </w:rPr>
        <w:t>10</w:t>
      </w:r>
      <w:r w:rsidRPr="00BD7AEB">
        <w:rPr>
          <w:rFonts w:ascii="Times New Roman" w:hAnsi="Times New Roman" w:cs="Times New Roman"/>
          <w:sz w:val="28"/>
          <w:szCs w:val="28"/>
        </w:rPr>
        <w:t xml:space="preserve">/2012 and </w:t>
      </w:r>
      <w:r w:rsidR="00617F63" w:rsidRPr="00BD7AEB">
        <w:rPr>
          <w:rFonts w:ascii="Times New Roman" w:hAnsi="Times New Roman" w:cs="Times New Roman"/>
          <w:sz w:val="28"/>
          <w:szCs w:val="28"/>
        </w:rPr>
        <w:t>11/2012.</w:t>
      </w:r>
    </w:p>
    <w:p w:rsidR="000767B6" w:rsidRPr="000767B6" w:rsidRDefault="001B3910" w:rsidP="00947846">
      <w:pPr>
        <w:ind w:firstLine="32"/>
        <w:jc w:val="both"/>
        <w:rPr>
          <w:rFonts w:ascii="Times New Roman" w:hAnsi="Times New Roman" w:cs="Times New Roman"/>
          <w:b/>
          <w:sz w:val="28"/>
          <w:szCs w:val="28"/>
        </w:rPr>
      </w:pPr>
      <w:r>
        <w:rPr>
          <w:rFonts w:ascii="Times New Roman" w:hAnsi="Times New Roman" w:cs="Times New Roman"/>
          <w:b/>
          <w:sz w:val="28"/>
          <w:szCs w:val="28"/>
        </w:rPr>
        <w:t xml:space="preserve">4.     </w:t>
      </w:r>
      <w:r w:rsidR="000767B6" w:rsidRPr="000767B6">
        <w:rPr>
          <w:rFonts w:ascii="Times New Roman" w:hAnsi="Times New Roman" w:cs="Times New Roman"/>
          <w:b/>
          <w:sz w:val="28"/>
          <w:szCs w:val="28"/>
        </w:rPr>
        <w:t>Analysis</w:t>
      </w:r>
      <w:r w:rsidR="00947846">
        <w:rPr>
          <w:rFonts w:ascii="Times New Roman" w:hAnsi="Times New Roman" w:cs="Times New Roman"/>
          <w:b/>
          <w:sz w:val="28"/>
          <w:szCs w:val="28"/>
        </w:rPr>
        <w:t>:</w:t>
      </w:r>
    </w:p>
    <w:p w:rsidR="004F077C" w:rsidRPr="002D6464" w:rsidRDefault="004F077C" w:rsidP="001B3910">
      <w:pPr>
        <w:spacing w:line="480" w:lineRule="auto"/>
        <w:ind w:firstLine="720"/>
        <w:jc w:val="both"/>
        <w:rPr>
          <w:rFonts w:ascii="Times New Roman" w:hAnsi="Times New Roman" w:cs="Times New Roman"/>
          <w:sz w:val="28"/>
          <w:szCs w:val="28"/>
        </w:rPr>
      </w:pPr>
      <w:r w:rsidRPr="002D6464">
        <w:rPr>
          <w:rFonts w:ascii="Times New Roman" w:hAnsi="Times New Roman" w:cs="Times New Roman"/>
          <w:sz w:val="28"/>
          <w:szCs w:val="28"/>
        </w:rPr>
        <w:t xml:space="preserve">The issue requiring adjudication is the legitimacy of the overhauling of the account of the Petitioner by </w:t>
      </w:r>
      <w:r>
        <w:rPr>
          <w:rFonts w:ascii="Times New Roman" w:hAnsi="Times New Roman" w:cs="Times New Roman"/>
          <w:sz w:val="28"/>
          <w:szCs w:val="28"/>
        </w:rPr>
        <w:t>levying</w:t>
      </w:r>
      <w:r w:rsidRPr="002D6464">
        <w:rPr>
          <w:rFonts w:ascii="Times New Roman" w:hAnsi="Times New Roman" w:cs="Times New Roman"/>
          <w:sz w:val="28"/>
          <w:szCs w:val="28"/>
        </w:rPr>
        <w:t xml:space="preserve"> </w:t>
      </w:r>
      <w:r w:rsidR="00C0041E">
        <w:rPr>
          <w:rFonts w:ascii="Times New Roman" w:hAnsi="Times New Roman" w:cs="Times New Roman"/>
          <w:sz w:val="28"/>
          <w:szCs w:val="28"/>
        </w:rPr>
        <w:t>Peak Load Exemption</w:t>
      </w:r>
      <w:r w:rsidRPr="002D6464">
        <w:rPr>
          <w:rFonts w:ascii="Times New Roman" w:hAnsi="Times New Roman" w:cs="Times New Roman"/>
          <w:sz w:val="28"/>
          <w:szCs w:val="28"/>
        </w:rPr>
        <w:t xml:space="preserve"> Charges (</w:t>
      </w:r>
      <w:r w:rsidR="00C0041E">
        <w:rPr>
          <w:rFonts w:ascii="Times New Roman" w:hAnsi="Times New Roman" w:cs="Times New Roman"/>
          <w:sz w:val="28"/>
          <w:szCs w:val="28"/>
        </w:rPr>
        <w:t>PLE</w:t>
      </w:r>
      <w:r w:rsidRPr="002D6464">
        <w:rPr>
          <w:rFonts w:ascii="Times New Roman" w:hAnsi="Times New Roman" w:cs="Times New Roman"/>
          <w:sz w:val="28"/>
          <w:szCs w:val="28"/>
        </w:rPr>
        <w:t>C) till 30.12.2014 and applying To</w:t>
      </w:r>
      <w:r>
        <w:rPr>
          <w:rFonts w:ascii="Times New Roman" w:hAnsi="Times New Roman" w:cs="Times New Roman"/>
          <w:sz w:val="28"/>
          <w:szCs w:val="28"/>
        </w:rPr>
        <w:t>D</w:t>
      </w:r>
      <w:r w:rsidRPr="002D6464">
        <w:rPr>
          <w:rFonts w:ascii="Times New Roman" w:hAnsi="Times New Roman" w:cs="Times New Roman"/>
          <w:sz w:val="28"/>
          <w:szCs w:val="28"/>
        </w:rPr>
        <w:t xml:space="preserve"> Tariff thereafter for the period, during which</w:t>
      </w:r>
      <w:r>
        <w:rPr>
          <w:rFonts w:ascii="Times New Roman" w:hAnsi="Times New Roman" w:cs="Times New Roman"/>
          <w:sz w:val="28"/>
          <w:szCs w:val="28"/>
        </w:rPr>
        <w:t>,</w:t>
      </w:r>
      <w:r w:rsidRPr="002D6464">
        <w:rPr>
          <w:rFonts w:ascii="Times New Roman" w:hAnsi="Times New Roman" w:cs="Times New Roman"/>
          <w:sz w:val="28"/>
          <w:szCs w:val="28"/>
        </w:rPr>
        <w:t xml:space="preserve"> it remained applicable.</w:t>
      </w:r>
    </w:p>
    <w:p w:rsidR="004F077C" w:rsidRDefault="004F077C" w:rsidP="004F077C">
      <w:pPr>
        <w:spacing w:line="480" w:lineRule="auto"/>
        <w:jc w:val="both"/>
        <w:rPr>
          <w:rFonts w:ascii="Times New Roman" w:hAnsi="Times New Roman" w:cs="Times New Roman"/>
          <w:b/>
          <w:i/>
          <w:sz w:val="28"/>
          <w:szCs w:val="28"/>
        </w:rPr>
      </w:pPr>
      <w:r w:rsidRPr="002D6464">
        <w:rPr>
          <w:rFonts w:ascii="Times New Roman" w:hAnsi="Times New Roman" w:cs="Times New Roman"/>
          <w:sz w:val="28"/>
          <w:szCs w:val="28"/>
        </w:rPr>
        <w:lastRenderedPageBreak/>
        <w:tab/>
      </w:r>
      <w:r w:rsidRPr="002D6464">
        <w:rPr>
          <w:rFonts w:ascii="Times New Roman" w:hAnsi="Times New Roman" w:cs="Times New Roman"/>
          <w:i/>
          <w:sz w:val="28"/>
          <w:szCs w:val="28"/>
        </w:rPr>
        <w:t>The points emerged are analysed and deliberated as under</w:t>
      </w:r>
      <w:r>
        <w:rPr>
          <w:rFonts w:ascii="Times New Roman" w:hAnsi="Times New Roman" w:cs="Times New Roman"/>
          <w:b/>
          <w:i/>
          <w:sz w:val="28"/>
          <w:szCs w:val="28"/>
        </w:rPr>
        <w:t>:</w:t>
      </w:r>
    </w:p>
    <w:p w:rsidR="004F077C" w:rsidRDefault="004F077C" w:rsidP="004F077C">
      <w:pPr>
        <w:pStyle w:val="ListParagraph"/>
        <w:numPr>
          <w:ilvl w:val="0"/>
          <w:numId w:val="1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 contended that the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t>
      </w:r>
      <w:r w:rsidR="00C0041E">
        <w:rPr>
          <w:rFonts w:ascii="Times New Roman" w:hAnsi="Times New Roman" w:cs="Times New Roman"/>
          <w:sz w:val="28"/>
          <w:szCs w:val="28"/>
        </w:rPr>
        <w:t>P</w:t>
      </w:r>
      <w:r w:rsidR="004B2410">
        <w:rPr>
          <w:rFonts w:ascii="Times New Roman" w:hAnsi="Times New Roman" w:cs="Times New Roman"/>
          <w:sz w:val="28"/>
          <w:szCs w:val="28"/>
        </w:rPr>
        <w:t>LE</w:t>
      </w:r>
      <w:r>
        <w:rPr>
          <w:rFonts w:ascii="Times New Roman" w:hAnsi="Times New Roman" w:cs="Times New Roman"/>
          <w:sz w:val="28"/>
          <w:szCs w:val="28"/>
        </w:rPr>
        <w:t xml:space="preserve">) of 189kW was granted by the Chief Engineer/PP&amp;R, PSPCL vide Memo. No. 17894 dated 17.08.2011 for very specific period from 17.08.2011 to 09.06.2012. Accordingly, the Petitioner stopped the use of </w:t>
      </w:r>
      <w:r w:rsidR="00C0041E">
        <w:rPr>
          <w:rFonts w:ascii="Times New Roman" w:hAnsi="Times New Roman" w:cs="Times New Roman"/>
          <w:sz w:val="28"/>
          <w:szCs w:val="28"/>
        </w:rPr>
        <w:t>P</w:t>
      </w:r>
      <w:r w:rsidR="009C4BF7">
        <w:rPr>
          <w:rFonts w:ascii="Times New Roman" w:hAnsi="Times New Roman" w:cs="Times New Roman"/>
          <w:sz w:val="28"/>
          <w:szCs w:val="28"/>
        </w:rPr>
        <w:t>eak L</w:t>
      </w:r>
      <w:r w:rsidR="004B2410">
        <w:rPr>
          <w:rFonts w:ascii="Times New Roman" w:hAnsi="Times New Roman" w:cs="Times New Roman"/>
          <w:sz w:val="28"/>
          <w:szCs w:val="28"/>
        </w:rPr>
        <w:t xml:space="preserve">oad </w:t>
      </w:r>
      <w:r w:rsidR="009C4BF7">
        <w:rPr>
          <w:rFonts w:ascii="Times New Roman" w:hAnsi="Times New Roman" w:cs="Times New Roman"/>
          <w:sz w:val="28"/>
          <w:szCs w:val="28"/>
        </w:rPr>
        <w:t>E</w:t>
      </w:r>
      <w:r w:rsidR="004B2410">
        <w:rPr>
          <w:rFonts w:ascii="Times New Roman" w:hAnsi="Times New Roman" w:cs="Times New Roman"/>
          <w:sz w:val="28"/>
          <w:szCs w:val="28"/>
        </w:rPr>
        <w:t xml:space="preserve">xemption </w:t>
      </w:r>
      <w:r>
        <w:rPr>
          <w:rFonts w:ascii="Times New Roman" w:hAnsi="Times New Roman" w:cs="Times New Roman"/>
          <w:sz w:val="28"/>
          <w:szCs w:val="28"/>
        </w:rPr>
        <w:t xml:space="preserve">after 09.06.2012.  PR added that charges were being levied in the electricity bills paid accordingly by the Petitioner and were not stopped even after the expiry of the last date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i.e. 09.06.2012.  As and when the Petitioner came to know that </w:t>
      </w:r>
      <w:r w:rsidR="00C0041E">
        <w:rPr>
          <w:rFonts w:ascii="Times New Roman" w:hAnsi="Times New Roman" w:cs="Times New Roman"/>
          <w:sz w:val="28"/>
          <w:szCs w:val="28"/>
        </w:rPr>
        <w:t>Peak Load Exemption</w:t>
      </w:r>
      <w:r w:rsidR="001E4E81">
        <w:rPr>
          <w:rFonts w:ascii="Times New Roman" w:hAnsi="Times New Roman" w:cs="Times New Roman"/>
          <w:sz w:val="28"/>
          <w:szCs w:val="28"/>
        </w:rPr>
        <w:t xml:space="preserve"> C</w:t>
      </w:r>
      <w:r>
        <w:rPr>
          <w:rFonts w:ascii="Times New Roman" w:hAnsi="Times New Roman" w:cs="Times New Roman"/>
          <w:sz w:val="28"/>
          <w:szCs w:val="28"/>
        </w:rPr>
        <w:t xml:space="preserve">harges were being levied, despite stoppage of the use of the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after 09.06.2012 as per requirement of the Chief </w:t>
      </w:r>
      <w:r w:rsidR="00715018">
        <w:rPr>
          <w:rFonts w:ascii="Times New Roman" w:hAnsi="Times New Roman" w:cs="Times New Roman"/>
          <w:sz w:val="28"/>
          <w:szCs w:val="28"/>
        </w:rPr>
        <w:t>E</w:t>
      </w:r>
      <w:r>
        <w:rPr>
          <w:rFonts w:ascii="Times New Roman" w:hAnsi="Times New Roman" w:cs="Times New Roman"/>
          <w:sz w:val="28"/>
          <w:szCs w:val="28"/>
        </w:rPr>
        <w:t xml:space="preserve">ngineer/PP&amp;R’s Memo dated 17.08.2011, it requested the concerned office to stop the levy of the </w:t>
      </w:r>
      <w:r w:rsidR="005133D6">
        <w:rPr>
          <w:rFonts w:ascii="Times New Roman" w:hAnsi="Times New Roman" w:cs="Times New Roman"/>
          <w:sz w:val="28"/>
          <w:szCs w:val="28"/>
        </w:rPr>
        <w:t>P</w:t>
      </w:r>
      <w:r w:rsidR="009C4BF7">
        <w:rPr>
          <w:rFonts w:ascii="Times New Roman" w:hAnsi="Times New Roman" w:cs="Times New Roman"/>
          <w:sz w:val="28"/>
          <w:szCs w:val="28"/>
        </w:rPr>
        <w:t xml:space="preserve">eak </w:t>
      </w:r>
      <w:r w:rsidR="005133D6">
        <w:rPr>
          <w:rFonts w:ascii="Times New Roman" w:hAnsi="Times New Roman" w:cs="Times New Roman"/>
          <w:sz w:val="28"/>
          <w:szCs w:val="28"/>
        </w:rPr>
        <w:t>L</w:t>
      </w:r>
      <w:r w:rsidR="009C4BF7">
        <w:rPr>
          <w:rFonts w:ascii="Times New Roman" w:hAnsi="Times New Roman" w:cs="Times New Roman"/>
          <w:sz w:val="28"/>
          <w:szCs w:val="28"/>
        </w:rPr>
        <w:t xml:space="preserve">oad </w:t>
      </w:r>
      <w:r w:rsidR="005133D6">
        <w:rPr>
          <w:rFonts w:ascii="Times New Roman" w:hAnsi="Times New Roman" w:cs="Times New Roman"/>
          <w:sz w:val="28"/>
          <w:szCs w:val="28"/>
        </w:rPr>
        <w:t>E</w:t>
      </w:r>
      <w:r w:rsidR="009C4BF7">
        <w:rPr>
          <w:rFonts w:ascii="Times New Roman" w:hAnsi="Times New Roman" w:cs="Times New Roman"/>
          <w:sz w:val="28"/>
          <w:szCs w:val="28"/>
        </w:rPr>
        <w:t>xemption</w:t>
      </w:r>
      <w:r>
        <w:rPr>
          <w:rFonts w:ascii="Times New Roman" w:hAnsi="Times New Roman" w:cs="Times New Roman"/>
          <w:sz w:val="28"/>
          <w:szCs w:val="28"/>
        </w:rPr>
        <w:t xml:space="preserve"> </w:t>
      </w:r>
      <w:r w:rsidR="005133D6">
        <w:rPr>
          <w:rFonts w:ascii="Times New Roman" w:hAnsi="Times New Roman" w:cs="Times New Roman"/>
          <w:sz w:val="28"/>
          <w:szCs w:val="28"/>
        </w:rPr>
        <w:t>C</w:t>
      </w:r>
      <w:r>
        <w:rPr>
          <w:rFonts w:ascii="Times New Roman" w:hAnsi="Times New Roman" w:cs="Times New Roman"/>
          <w:sz w:val="28"/>
          <w:szCs w:val="28"/>
        </w:rPr>
        <w:t>harges and refund the charges paid in excess but its request was not acceded to.</w:t>
      </w:r>
    </w:p>
    <w:p w:rsidR="004F077C" w:rsidRDefault="004F077C" w:rsidP="00AD0003">
      <w:pPr>
        <w:pStyle w:val="ListParagraph"/>
        <w:spacing w:line="480" w:lineRule="auto"/>
        <w:ind w:left="36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stated that it was incorrect on the part of the Petitioner to contend that it could not check from the bills received about the levy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Charges by arguing that </w:t>
      </w:r>
      <w:r w:rsidR="00C0041E">
        <w:rPr>
          <w:rFonts w:ascii="Times New Roman" w:hAnsi="Times New Roman" w:cs="Times New Roman"/>
          <w:sz w:val="28"/>
          <w:szCs w:val="28"/>
        </w:rPr>
        <w:t>Peak Load Exemption</w:t>
      </w:r>
      <w:r w:rsidR="009C54F9">
        <w:rPr>
          <w:rFonts w:ascii="Times New Roman" w:hAnsi="Times New Roman" w:cs="Times New Roman"/>
          <w:sz w:val="28"/>
          <w:szCs w:val="28"/>
        </w:rPr>
        <w:t xml:space="preserve"> </w:t>
      </w:r>
      <w:r>
        <w:rPr>
          <w:rFonts w:ascii="Times New Roman" w:hAnsi="Times New Roman" w:cs="Times New Roman"/>
          <w:sz w:val="28"/>
          <w:szCs w:val="28"/>
        </w:rPr>
        <w:t>Charges were levied in each and every bill</w:t>
      </w:r>
      <w:r w:rsidR="00715018">
        <w:rPr>
          <w:rFonts w:ascii="Times New Roman" w:hAnsi="Times New Roman" w:cs="Times New Roman"/>
          <w:sz w:val="28"/>
          <w:szCs w:val="28"/>
        </w:rPr>
        <w:t xml:space="preserve"> from 7/2012 to 9/2015</w:t>
      </w:r>
      <w:r>
        <w:rPr>
          <w:rFonts w:ascii="Times New Roman" w:hAnsi="Times New Roman" w:cs="Times New Roman"/>
          <w:sz w:val="28"/>
          <w:szCs w:val="28"/>
        </w:rPr>
        <w:t xml:space="preserve">.  In regard to letter dated 17.11.2014 enclosed </w:t>
      </w:r>
      <w:r>
        <w:rPr>
          <w:rFonts w:ascii="Times New Roman" w:hAnsi="Times New Roman" w:cs="Times New Roman"/>
          <w:sz w:val="28"/>
          <w:szCs w:val="28"/>
        </w:rPr>
        <w:lastRenderedPageBreak/>
        <w:t>with the Petition, the Respondent submitted that the said letter, shown as addressed to the SDO</w:t>
      </w:r>
      <w:r w:rsidR="00715018">
        <w:rPr>
          <w:rFonts w:ascii="Times New Roman" w:hAnsi="Times New Roman" w:cs="Times New Roman"/>
          <w:sz w:val="28"/>
          <w:szCs w:val="28"/>
        </w:rPr>
        <w:t xml:space="preserve"> (AEE)</w:t>
      </w:r>
      <w:r>
        <w:rPr>
          <w:rFonts w:ascii="Times New Roman" w:hAnsi="Times New Roman" w:cs="Times New Roman"/>
          <w:sz w:val="28"/>
          <w:szCs w:val="28"/>
        </w:rPr>
        <w:t>, Industrial Area-</w:t>
      </w:r>
      <w:r w:rsidR="00715018">
        <w:rPr>
          <w:rFonts w:ascii="Times New Roman" w:hAnsi="Times New Roman" w:cs="Times New Roman"/>
          <w:sz w:val="28"/>
          <w:szCs w:val="28"/>
        </w:rPr>
        <w:t>A</w:t>
      </w:r>
      <w:r>
        <w:rPr>
          <w:rFonts w:ascii="Times New Roman" w:hAnsi="Times New Roman" w:cs="Times New Roman"/>
          <w:sz w:val="28"/>
          <w:szCs w:val="28"/>
        </w:rPr>
        <w:t xml:space="preserve">, Ludhiana was of no significance as the SDO (AEE) was not competent / authorised to allow or stop the use of the </w:t>
      </w:r>
      <w:r w:rsidR="00C0041E">
        <w:rPr>
          <w:rFonts w:ascii="Times New Roman" w:hAnsi="Times New Roman" w:cs="Times New Roman"/>
          <w:sz w:val="28"/>
          <w:szCs w:val="28"/>
        </w:rPr>
        <w:t>P</w:t>
      </w:r>
      <w:r w:rsidR="005133D6">
        <w:rPr>
          <w:rFonts w:ascii="Times New Roman" w:hAnsi="Times New Roman" w:cs="Times New Roman"/>
          <w:sz w:val="28"/>
          <w:szCs w:val="28"/>
        </w:rPr>
        <w:t xml:space="preserve">eak </w:t>
      </w:r>
      <w:r w:rsidR="00AD0003">
        <w:rPr>
          <w:rFonts w:ascii="Times New Roman" w:hAnsi="Times New Roman" w:cs="Times New Roman"/>
          <w:sz w:val="28"/>
          <w:szCs w:val="28"/>
        </w:rPr>
        <w:t>L</w:t>
      </w:r>
      <w:r w:rsidR="005133D6">
        <w:rPr>
          <w:rFonts w:ascii="Times New Roman" w:hAnsi="Times New Roman" w:cs="Times New Roman"/>
          <w:sz w:val="28"/>
          <w:szCs w:val="28"/>
        </w:rPr>
        <w:t xml:space="preserve">oad </w:t>
      </w:r>
      <w:r w:rsidR="00AD0003">
        <w:rPr>
          <w:rFonts w:ascii="Times New Roman" w:hAnsi="Times New Roman" w:cs="Times New Roman"/>
          <w:sz w:val="28"/>
          <w:szCs w:val="28"/>
        </w:rPr>
        <w:t>E</w:t>
      </w:r>
      <w:r w:rsidR="005133D6">
        <w:rPr>
          <w:rFonts w:ascii="Times New Roman" w:hAnsi="Times New Roman" w:cs="Times New Roman"/>
          <w:sz w:val="28"/>
          <w:szCs w:val="28"/>
        </w:rPr>
        <w:t>xemption</w:t>
      </w:r>
      <w:r>
        <w:rPr>
          <w:rFonts w:ascii="Times New Roman" w:hAnsi="Times New Roman" w:cs="Times New Roman"/>
          <w:sz w:val="28"/>
          <w:szCs w:val="28"/>
        </w:rPr>
        <w:t>.  Moreover, if the Petitioner had any objection at any point of time, it was supposed to reduce/enhance/surrender by applying to the office of the</w:t>
      </w:r>
      <w:r w:rsidR="00715018">
        <w:rPr>
          <w:rFonts w:ascii="Times New Roman" w:hAnsi="Times New Roman" w:cs="Times New Roman"/>
          <w:sz w:val="28"/>
          <w:szCs w:val="28"/>
        </w:rPr>
        <w:t xml:space="preserve"> </w:t>
      </w:r>
      <w:r>
        <w:rPr>
          <w:rFonts w:ascii="Times New Roman" w:hAnsi="Times New Roman" w:cs="Times New Roman"/>
          <w:sz w:val="28"/>
          <w:szCs w:val="28"/>
        </w:rPr>
        <w:t>Dy. Chief Engineer/PR or Fax to 0175</w:t>
      </w:r>
      <w:r w:rsidR="00D62DA3">
        <w:rPr>
          <w:rFonts w:ascii="Times New Roman" w:hAnsi="Times New Roman" w:cs="Times New Roman"/>
          <w:sz w:val="28"/>
          <w:szCs w:val="28"/>
        </w:rPr>
        <w:t>-</w:t>
      </w:r>
      <w:r>
        <w:rPr>
          <w:rFonts w:ascii="Times New Roman" w:hAnsi="Times New Roman" w:cs="Times New Roman"/>
          <w:sz w:val="28"/>
          <w:szCs w:val="28"/>
        </w:rPr>
        <w:t>2300</w:t>
      </w:r>
      <w:r w:rsidR="009C54F9">
        <w:rPr>
          <w:rFonts w:ascii="Times New Roman" w:hAnsi="Times New Roman" w:cs="Times New Roman"/>
          <w:sz w:val="28"/>
          <w:szCs w:val="28"/>
        </w:rPr>
        <w:t>534</w:t>
      </w:r>
      <w:r>
        <w:rPr>
          <w:rFonts w:ascii="Times New Roman" w:hAnsi="Times New Roman" w:cs="Times New Roman"/>
          <w:sz w:val="28"/>
          <w:szCs w:val="28"/>
        </w:rPr>
        <w:t>, 2200872 or e-mail ID</w:t>
      </w:r>
      <w:r w:rsidR="00D62DA3">
        <w:rPr>
          <w:rFonts w:ascii="Times New Roman" w:hAnsi="Times New Roman" w:cs="Times New Roman"/>
          <w:sz w:val="28"/>
          <w:szCs w:val="28"/>
        </w:rPr>
        <w:t>:</w:t>
      </w:r>
      <w:r>
        <w:rPr>
          <w:rFonts w:ascii="Times New Roman" w:hAnsi="Times New Roman" w:cs="Times New Roman"/>
          <w:sz w:val="28"/>
          <w:szCs w:val="28"/>
        </w:rPr>
        <w:t xml:space="preserve"> </w:t>
      </w:r>
      <w:r w:rsidR="009036B8">
        <w:rPr>
          <w:rFonts w:ascii="Times New Roman" w:hAnsi="Times New Roman" w:cs="Times New Roman"/>
          <w:sz w:val="28"/>
          <w:szCs w:val="28"/>
        </w:rPr>
        <w:t xml:space="preserve">                    </w:t>
      </w:r>
      <w:r w:rsidR="00ED7623" w:rsidRPr="00ED7623">
        <w:rPr>
          <w:rFonts w:ascii="Times New Roman" w:hAnsi="Times New Roman" w:cs="Times New Roman"/>
          <w:sz w:val="28"/>
          <w:szCs w:val="28"/>
          <w:u w:val="single"/>
        </w:rPr>
        <w:t>se-pr-ppr@pspcl.in</w:t>
      </w:r>
      <w:r>
        <w:rPr>
          <w:rFonts w:ascii="Times New Roman" w:hAnsi="Times New Roman" w:cs="Times New Roman"/>
          <w:i/>
          <w:sz w:val="28"/>
          <w:szCs w:val="28"/>
        </w:rPr>
        <w:t xml:space="preserve"> </w:t>
      </w:r>
      <w:r w:rsidRPr="00871882">
        <w:rPr>
          <w:rFonts w:ascii="Times New Roman" w:hAnsi="Times New Roman" w:cs="Times New Roman"/>
          <w:sz w:val="28"/>
          <w:szCs w:val="28"/>
        </w:rPr>
        <w:t xml:space="preserve">as was clearly mentioned in PR </w:t>
      </w:r>
      <w:r w:rsidR="00AD0003">
        <w:rPr>
          <w:rFonts w:ascii="Times New Roman" w:hAnsi="Times New Roman" w:cs="Times New Roman"/>
          <w:sz w:val="28"/>
          <w:szCs w:val="28"/>
        </w:rPr>
        <w:t>C</w:t>
      </w:r>
      <w:r w:rsidRPr="00871882">
        <w:rPr>
          <w:rFonts w:ascii="Times New Roman" w:hAnsi="Times New Roman" w:cs="Times New Roman"/>
          <w:sz w:val="28"/>
          <w:szCs w:val="28"/>
        </w:rPr>
        <w:t>ircular No. 11/2012 dated 12.11.2012 which reads, inter-alia</w:t>
      </w:r>
      <w:r>
        <w:rPr>
          <w:rFonts w:ascii="Times New Roman" w:hAnsi="Times New Roman" w:cs="Times New Roman"/>
          <w:sz w:val="28"/>
          <w:szCs w:val="28"/>
        </w:rPr>
        <w:t>,</w:t>
      </w:r>
      <w:r w:rsidRPr="00871882">
        <w:rPr>
          <w:rFonts w:ascii="Times New Roman" w:hAnsi="Times New Roman" w:cs="Times New Roman"/>
          <w:sz w:val="28"/>
          <w:szCs w:val="28"/>
        </w:rPr>
        <w:t xml:space="preserve"> a</w:t>
      </w:r>
      <w:r>
        <w:rPr>
          <w:rFonts w:ascii="Times New Roman" w:hAnsi="Times New Roman" w:cs="Times New Roman"/>
          <w:sz w:val="28"/>
          <w:szCs w:val="28"/>
        </w:rPr>
        <w:t>s</w:t>
      </w:r>
      <w:r w:rsidRPr="00871882">
        <w:rPr>
          <w:rFonts w:ascii="Times New Roman" w:hAnsi="Times New Roman" w:cs="Times New Roman"/>
          <w:sz w:val="28"/>
          <w:szCs w:val="28"/>
        </w:rPr>
        <w:t xml:space="preserve"> under:</w:t>
      </w:r>
    </w:p>
    <w:p w:rsidR="004F077C" w:rsidRDefault="004F077C" w:rsidP="004F077C">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“PSPCL is </w:t>
      </w:r>
      <w:r w:rsidR="000312C3">
        <w:rPr>
          <w:rFonts w:ascii="Times New Roman" w:hAnsi="Times New Roman" w:cs="Times New Roman"/>
          <w:i/>
          <w:sz w:val="28"/>
          <w:szCs w:val="28"/>
        </w:rPr>
        <w:t xml:space="preserve">pleased to extend the </w:t>
      </w:r>
      <w:r w:rsidR="00C0041E">
        <w:rPr>
          <w:rFonts w:ascii="Times New Roman" w:hAnsi="Times New Roman" w:cs="Times New Roman"/>
          <w:i/>
          <w:sz w:val="28"/>
          <w:szCs w:val="28"/>
        </w:rPr>
        <w:t>Peak Load Exemption</w:t>
      </w:r>
      <w:r>
        <w:rPr>
          <w:rFonts w:ascii="Times New Roman" w:hAnsi="Times New Roman" w:cs="Times New Roman"/>
          <w:i/>
          <w:sz w:val="28"/>
          <w:szCs w:val="28"/>
        </w:rPr>
        <w:t>s automatically</w:t>
      </w:r>
      <w:r w:rsidR="00B25811">
        <w:rPr>
          <w:rFonts w:ascii="Times New Roman" w:hAnsi="Times New Roman" w:cs="Times New Roman"/>
          <w:i/>
          <w:sz w:val="28"/>
          <w:szCs w:val="28"/>
        </w:rPr>
        <w:t xml:space="preserve"> </w:t>
      </w:r>
      <w:r>
        <w:rPr>
          <w:rFonts w:ascii="Times New Roman" w:hAnsi="Times New Roman" w:cs="Times New Roman"/>
          <w:i/>
          <w:sz w:val="28"/>
          <w:szCs w:val="28"/>
        </w:rPr>
        <w:t>to all existing Industrial</w:t>
      </w:r>
      <w:r w:rsidR="00F94E73">
        <w:rPr>
          <w:rFonts w:ascii="Times New Roman" w:hAnsi="Times New Roman" w:cs="Times New Roman"/>
          <w:i/>
          <w:sz w:val="28"/>
          <w:szCs w:val="28"/>
        </w:rPr>
        <w:t xml:space="preserve"> </w:t>
      </w:r>
      <w:r>
        <w:rPr>
          <w:rFonts w:ascii="Times New Roman" w:hAnsi="Times New Roman" w:cs="Times New Roman"/>
          <w:i/>
          <w:sz w:val="28"/>
          <w:szCs w:val="28"/>
        </w:rPr>
        <w:t xml:space="preserve">(including seasonal) consumers on permanent basis. The </w:t>
      </w:r>
      <w:r w:rsidR="00C0041E">
        <w:rPr>
          <w:rFonts w:ascii="Times New Roman" w:hAnsi="Times New Roman" w:cs="Times New Roman"/>
          <w:i/>
          <w:sz w:val="28"/>
          <w:szCs w:val="28"/>
        </w:rPr>
        <w:t>Peak Load Exemption</w:t>
      </w:r>
      <w:r>
        <w:rPr>
          <w:rFonts w:ascii="Times New Roman" w:hAnsi="Times New Roman" w:cs="Times New Roman"/>
          <w:i/>
          <w:sz w:val="28"/>
          <w:szCs w:val="28"/>
        </w:rPr>
        <w:t>s as on 31.</w:t>
      </w:r>
      <w:r w:rsidR="00BB6203">
        <w:rPr>
          <w:rFonts w:ascii="Times New Roman" w:hAnsi="Times New Roman" w:cs="Times New Roman"/>
          <w:i/>
          <w:sz w:val="28"/>
          <w:szCs w:val="28"/>
        </w:rPr>
        <w:t>0</w:t>
      </w:r>
      <w:r>
        <w:rPr>
          <w:rFonts w:ascii="Times New Roman" w:hAnsi="Times New Roman" w:cs="Times New Roman"/>
          <w:i/>
          <w:sz w:val="28"/>
          <w:szCs w:val="28"/>
        </w:rPr>
        <w:t xml:space="preserve">5.2012 / </w:t>
      </w:r>
      <w:r w:rsidR="004C1BAC">
        <w:rPr>
          <w:rFonts w:ascii="Times New Roman" w:hAnsi="Times New Roman" w:cs="Times New Roman"/>
          <w:i/>
          <w:sz w:val="28"/>
          <w:szCs w:val="28"/>
        </w:rPr>
        <w:t>09.06.2012</w:t>
      </w:r>
      <w:r>
        <w:rPr>
          <w:rFonts w:ascii="Times New Roman" w:hAnsi="Times New Roman" w:cs="Times New Roman"/>
          <w:i/>
          <w:sz w:val="28"/>
          <w:szCs w:val="28"/>
        </w:rPr>
        <w:t xml:space="preserve"> being availed by the consumers are hereby granted on regular basis.</w:t>
      </w:r>
    </w:p>
    <w:p w:rsidR="004F077C" w:rsidRPr="009A31E9" w:rsidRDefault="004F077C" w:rsidP="004F077C">
      <w:pPr>
        <w:pStyle w:val="ListParagraph"/>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Only such consumers are required to put in their application, who have to seek enhancement / reduction / surrender of any quantum of peak load.  The applications for the same shall be submitted to this office through post, Fax (0175-2300</w:t>
      </w:r>
      <w:r w:rsidR="00BB6203">
        <w:rPr>
          <w:rFonts w:ascii="Times New Roman" w:hAnsi="Times New Roman" w:cs="Times New Roman"/>
          <w:i/>
          <w:sz w:val="28"/>
          <w:szCs w:val="28"/>
        </w:rPr>
        <w:t>5</w:t>
      </w:r>
      <w:r>
        <w:rPr>
          <w:rFonts w:ascii="Times New Roman" w:hAnsi="Times New Roman" w:cs="Times New Roman"/>
          <w:i/>
          <w:sz w:val="28"/>
          <w:szCs w:val="28"/>
        </w:rPr>
        <w:t xml:space="preserve">34, 2200872) or the e-mail ID: </w:t>
      </w:r>
      <w:r w:rsidRPr="00756E76">
        <w:rPr>
          <w:rFonts w:ascii="Times New Roman" w:hAnsi="Times New Roman" w:cs="Times New Roman"/>
          <w:i/>
          <w:sz w:val="28"/>
          <w:szCs w:val="28"/>
          <w:u w:val="single"/>
        </w:rPr>
        <w:t>se-pr-ppr@ps</w:t>
      </w:r>
      <w:r w:rsidR="002E322E">
        <w:rPr>
          <w:rFonts w:ascii="Times New Roman" w:hAnsi="Times New Roman" w:cs="Times New Roman"/>
          <w:i/>
          <w:sz w:val="28"/>
          <w:szCs w:val="28"/>
          <w:u w:val="single"/>
        </w:rPr>
        <w:t>p</w:t>
      </w:r>
      <w:r w:rsidRPr="00756E76">
        <w:rPr>
          <w:rFonts w:ascii="Times New Roman" w:hAnsi="Times New Roman" w:cs="Times New Roman"/>
          <w:i/>
          <w:sz w:val="28"/>
          <w:szCs w:val="28"/>
          <w:u w:val="single"/>
        </w:rPr>
        <w:t>pcl.in</w:t>
      </w:r>
      <w:r>
        <w:rPr>
          <w:rFonts w:ascii="Times New Roman" w:hAnsi="Times New Roman" w:cs="Times New Roman"/>
          <w:i/>
          <w:sz w:val="28"/>
          <w:szCs w:val="28"/>
          <w:u w:val="single"/>
        </w:rPr>
        <w:t>”</w:t>
      </w:r>
      <w:r w:rsidR="002E322E">
        <w:rPr>
          <w:rFonts w:ascii="Times New Roman" w:hAnsi="Times New Roman" w:cs="Times New Roman"/>
          <w:i/>
          <w:sz w:val="28"/>
          <w:szCs w:val="28"/>
          <w:u w:val="single"/>
        </w:rPr>
        <w:t>.</w:t>
      </w:r>
    </w:p>
    <w:p w:rsidR="004F077C" w:rsidRDefault="004F077C" w:rsidP="004F077C">
      <w:pPr>
        <w:pStyle w:val="ListParagraph"/>
        <w:numPr>
          <w:ilvl w:val="0"/>
          <w:numId w:val="17"/>
        </w:numPr>
        <w:spacing w:line="480" w:lineRule="auto"/>
        <w:ind w:left="709" w:hanging="709"/>
        <w:jc w:val="both"/>
        <w:rPr>
          <w:rFonts w:ascii="Times New Roman" w:hAnsi="Times New Roman" w:cs="Times New Roman"/>
          <w:sz w:val="28"/>
          <w:szCs w:val="28"/>
        </w:rPr>
      </w:pPr>
      <w:r w:rsidRPr="00313168">
        <w:rPr>
          <w:rFonts w:ascii="Times New Roman" w:hAnsi="Times New Roman" w:cs="Times New Roman"/>
          <w:sz w:val="28"/>
          <w:szCs w:val="28"/>
        </w:rPr>
        <w:t>P</w:t>
      </w:r>
      <w:r>
        <w:rPr>
          <w:rFonts w:ascii="Times New Roman" w:hAnsi="Times New Roman" w:cs="Times New Roman"/>
          <w:sz w:val="28"/>
          <w:szCs w:val="28"/>
        </w:rPr>
        <w:t>R</w:t>
      </w:r>
      <w:r w:rsidRPr="00313168">
        <w:rPr>
          <w:rFonts w:ascii="Times New Roman" w:hAnsi="Times New Roman" w:cs="Times New Roman"/>
          <w:sz w:val="28"/>
          <w:szCs w:val="28"/>
        </w:rPr>
        <w:t xml:space="preserve"> </w:t>
      </w:r>
      <w:r>
        <w:rPr>
          <w:rFonts w:ascii="Times New Roman" w:hAnsi="Times New Roman" w:cs="Times New Roman"/>
          <w:sz w:val="28"/>
          <w:szCs w:val="28"/>
        </w:rPr>
        <w:t xml:space="preserve">next </w:t>
      </w:r>
      <w:r w:rsidRPr="00313168">
        <w:rPr>
          <w:rFonts w:ascii="Times New Roman" w:hAnsi="Times New Roman" w:cs="Times New Roman"/>
          <w:sz w:val="28"/>
          <w:szCs w:val="28"/>
        </w:rPr>
        <w:t>contended that the MMT</w:t>
      </w:r>
      <w:r>
        <w:rPr>
          <w:rFonts w:ascii="Times New Roman" w:hAnsi="Times New Roman" w:cs="Times New Roman"/>
          <w:sz w:val="28"/>
          <w:szCs w:val="28"/>
        </w:rPr>
        <w:t>S</w:t>
      </w:r>
      <w:r w:rsidRPr="00313168">
        <w:rPr>
          <w:rFonts w:ascii="Times New Roman" w:hAnsi="Times New Roman" w:cs="Times New Roman"/>
          <w:sz w:val="28"/>
          <w:szCs w:val="28"/>
        </w:rPr>
        <w:t xml:space="preserve"> was aware that </w:t>
      </w:r>
      <w:r w:rsidR="00C0041E">
        <w:rPr>
          <w:rFonts w:ascii="Times New Roman" w:hAnsi="Times New Roman" w:cs="Times New Roman"/>
          <w:sz w:val="28"/>
          <w:szCs w:val="28"/>
        </w:rPr>
        <w:t>Peak Load Exemption</w:t>
      </w:r>
      <w:r w:rsidRPr="00313168">
        <w:rPr>
          <w:rFonts w:ascii="Times New Roman" w:hAnsi="Times New Roman" w:cs="Times New Roman"/>
          <w:sz w:val="28"/>
          <w:szCs w:val="28"/>
        </w:rPr>
        <w:t xml:space="preserve"> was not available to the </w:t>
      </w:r>
      <w:r>
        <w:rPr>
          <w:rFonts w:ascii="Times New Roman" w:hAnsi="Times New Roman" w:cs="Times New Roman"/>
          <w:sz w:val="28"/>
          <w:szCs w:val="28"/>
        </w:rPr>
        <w:t>P</w:t>
      </w:r>
      <w:r w:rsidRPr="00313168">
        <w:rPr>
          <w:rFonts w:ascii="Times New Roman" w:hAnsi="Times New Roman" w:cs="Times New Roman"/>
          <w:sz w:val="28"/>
          <w:szCs w:val="28"/>
        </w:rPr>
        <w:t>etitioner aft</w:t>
      </w:r>
      <w:r>
        <w:rPr>
          <w:rFonts w:ascii="Times New Roman" w:hAnsi="Times New Roman" w:cs="Times New Roman"/>
          <w:sz w:val="28"/>
          <w:szCs w:val="28"/>
        </w:rPr>
        <w:t>e</w:t>
      </w:r>
      <w:r w:rsidRPr="00313168">
        <w:rPr>
          <w:rFonts w:ascii="Times New Roman" w:hAnsi="Times New Roman" w:cs="Times New Roman"/>
          <w:sz w:val="28"/>
          <w:szCs w:val="28"/>
        </w:rPr>
        <w:t>r</w:t>
      </w:r>
      <w:r>
        <w:rPr>
          <w:rFonts w:ascii="Times New Roman" w:hAnsi="Times New Roman" w:cs="Times New Roman"/>
          <w:sz w:val="28"/>
          <w:szCs w:val="28"/>
        </w:rPr>
        <w:t xml:space="preserve"> </w:t>
      </w:r>
      <w:r w:rsidRPr="00313168">
        <w:rPr>
          <w:rFonts w:ascii="Times New Roman" w:hAnsi="Times New Roman" w:cs="Times New Roman"/>
          <w:sz w:val="28"/>
          <w:szCs w:val="28"/>
        </w:rPr>
        <w:t>09.06.2012.  Stil</w:t>
      </w:r>
      <w:r>
        <w:rPr>
          <w:rFonts w:ascii="Times New Roman" w:hAnsi="Times New Roman" w:cs="Times New Roman"/>
          <w:sz w:val="28"/>
          <w:szCs w:val="28"/>
        </w:rPr>
        <w:t>l, violation charges of Rs. 7,91</w:t>
      </w:r>
      <w:r w:rsidRPr="00313168">
        <w:rPr>
          <w:rFonts w:ascii="Times New Roman" w:hAnsi="Times New Roman" w:cs="Times New Roman"/>
          <w:sz w:val="28"/>
          <w:szCs w:val="28"/>
        </w:rPr>
        <w:t xml:space="preserve">4/- were charged for minor violations </w:t>
      </w:r>
      <w:r w:rsidRPr="00313168">
        <w:rPr>
          <w:rFonts w:ascii="Times New Roman" w:hAnsi="Times New Roman" w:cs="Times New Roman"/>
          <w:sz w:val="28"/>
          <w:szCs w:val="28"/>
        </w:rPr>
        <w:lastRenderedPageBreak/>
        <w:t>for the period from 09.06.2012</w:t>
      </w:r>
      <w:r>
        <w:rPr>
          <w:rFonts w:ascii="Times New Roman" w:hAnsi="Times New Roman" w:cs="Times New Roman"/>
          <w:sz w:val="28"/>
          <w:szCs w:val="28"/>
        </w:rPr>
        <w:t xml:space="preserve"> to 30.09.2015.  PR added that Power Regulation Circular No. 05/2012 dated 31.05.2012 was meant for those who were availing </w:t>
      </w:r>
      <w:r w:rsidR="00C0041E">
        <w:rPr>
          <w:rFonts w:ascii="Times New Roman" w:hAnsi="Times New Roman" w:cs="Times New Roman"/>
          <w:sz w:val="28"/>
          <w:szCs w:val="28"/>
        </w:rPr>
        <w:t>Peak Load Exemption</w:t>
      </w:r>
      <w:r>
        <w:rPr>
          <w:rFonts w:ascii="Times New Roman" w:hAnsi="Times New Roman" w:cs="Times New Roman"/>
          <w:sz w:val="28"/>
          <w:szCs w:val="28"/>
        </w:rPr>
        <w:t>s (</w:t>
      </w:r>
      <w:r w:rsidR="00C0041E">
        <w:rPr>
          <w:rFonts w:ascii="Times New Roman" w:hAnsi="Times New Roman" w:cs="Times New Roman"/>
          <w:sz w:val="28"/>
          <w:szCs w:val="28"/>
        </w:rPr>
        <w:t>P</w:t>
      </w:r>
      <w:r w:rsidR="00BB6203">
        <w:rPr>
          <w:rFonts w:ascii="Times New Roman" w:hAnsi="Times New Roman" w:cs="Times New Roman"/>
          <w:sz w:val="28"/>
          <w:szCs w:val="28"/>
        </w:rPr>
        <w:t xml:space="preserve">eak </w:t>
      </w:r>
      <w:r w:rsidR="0000353D">
        <w:rPr>
          <w:rFonts w:ascii="Times New Roman" w:hAnsi="Times New Roman" w:cs="Times New Roman"/>
          <w:sz w:val="28"/>
          <w:szCs w:val="28"/>
        </w:rPr>
        <w:t>L</w:t>
      </w:r>
      <w:r w:rsidR="00BB6203">
        <w:rPr>
          <w:rFonts w:ascii="Times New Roman" w:hAnsi="Times New Roman" w:cs="Times New Roman"/>
          <w:sz w:val="28"/>
          <w:szCs w:val="28"/>
        </w:rPr>
        <w:t xml:space="preserve">oad </w:t>
      </w:r>
      <w:r w:rsidR="0000353D">
        <w:rPr>
          <w:rFonts w:ascii="Times New Roman" w:hAnsi="Times New Roman" w:cs="Times New Roman"/>
          <w:sz w:val="28"/>
          <w:szCs w:val="28"/>
        </w:rPr>
        <w:t>E</w:t>
      </w:r>
      <w:r w:rsidR="00BB6203">
        <w:rPr>
          <w:rFonts w:ascii="Times New Roman" w:hAnsi="Times New Roman" w:cs="Times New Roman"/>
          <w:sz w:val="28"/>
          <w:szCs w:val="28"/>
        </w:rPr>
        <w:t>xemption</w:t>
      </w:r>
      <w:r>
        <w:rPr>
          <w:rFonts w:ascii="Times New Roman" w:hAnsi="Times New Roman" w:cs="Times New Roman"/>
          <w:sz w:val="28"/>
          <w:szCs w:val="28"/>
        </w:rPr>
        <w:t xml:space="preserve">) beyond 09.06.2012 and not for the purpose of burdening the consumers (who had not availed the facility of </w:t>
      </w:r>
      <w:r w:rsidR="00C0041E">
        <w:rPr>
          <w:rFonts w:ascii="Times New Roman" w:hAnsi="Times New Roman" w:cs="Times New Roman"/>
          <w:sz w:val="28"/>
          <w:szCs w:val="28"/>
        </w:rPr>
        <w:t>P</w:t>
      </w:r>
      <w:r w:rsidR="0000353D">
        <w:rPr>
          <w:rFonts w:ascii="Times New Roman" w:hAnsi="Times New Roman" w:cs="Times New Roman"/>
          <w:sz w:val="28"/>
          <w:szCs w:val="28"/>
        </w:rPr>
        <w:t xml:space="preserve">eak </w:t>
      </w:r>
      <w:r w:rsidR="00AC137A">
        <w:rPr>
          <w:rFonts w:ascii="Times New Roman" w:hAnsi="Times New Roman" w:cs="Times New Roman"/>
          <w:sz w:val="28"/>
          <w:szCs w:val="28"/>
        </w:rPr>
        <w:t>Load E</w:t>
      </w:r>
      <w:r w:rsidR="0000353D">
        <w:rPr>
          <w:rFonts w:ascii="Times New Roman" w:hAnsi="Times New Roman" w:cs="Times New Roman"/>
          <w:sz w:val="28"/>
          <w:szCs w:val="28"/>
        </w:rPr>
        <w:t xml:space="preserve">xemption </w:t>
      </w:r>
      <w:r>
        <w:rPr>
          <w:rFonts w:ascii="Times New Roman" w:hAnsi="Times New Roman" w:cs="Times New Roman"/>
          <w:sz w:val="28"/>
          <w:szCs w:val="28"/>
        </w:rPr>
        <w:t xml:space="preserve">after 09.06.2012) with liability of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w:t>
      </w:r>
      <w:r w:rsidR="00162CF9">
        <w:rPr>
          <w:rFonts w:ascii="Times New Roman" w:hAnsi="Times New Roman" w:cs="Times New Roman"/>
          <w:sz w:val="28"/>
          <w:szCs w:val="28"/>
        </w:rPr>
        <w:t>C</w:t>
      </w:r>
      <w:r>
        <w:rPr>
          <w:rFonts w:ascii="Times New Roman" w:hAnsi="Times New Roman" w:cs="Times New Roman"/>
          <w:sz w:val="28"/>
          <w:szCs w:val="28"/>
        </w:rPr>
        <w:t>harges.  PR also stated that the Petitioner was not aware of the circular ibid which was not got noted from it and was also not available on the website of the PSPCL till date.</w:t>
      </w:r>
    </w:p>
    <w:p w:rsidR="004F077C" w:rsidRDefault="004F077C" w:rsidP="004F077C">
      <w:pPr>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The Respondent also stated that the genesis of the dispute was an assumption by the Petitioner that it was granted 189kW </w:t>
      </w:r>
      <w:r w:rsidR="00C0041E">
        <w:rPr>
          <w:rFonts w:ascii="Times New Roman" w:hAnsi="Times New Roman" w:cs="Times New Roman"/>
          <w:sz w:val="28"/>
          <w:szCs w:val="28"/>
        </w:rPr>
        <w:t>Peak Load Exemption</w:t>
      </w:r>
      <w:r>
        <w:rPr>
          <w:rFonts w:ascii="Times New Roman" w:hAnsi="Times New Roman" w:cs="Times New Roman"/>
          <w:sz w:val="28"/>
          <w:szCs w:val="28"/>
        </w:rPr>
        <w:t xml:space="preserve"> from 17.08.2011 to 09.06.2012.  In this regard, the Respondent referred to PR Circular No. 04/2012 dated 20.05.2012, which reads as under:</w:t>
      </w:r>
    </w:p>
    <w:p w:rsidR="004F077C" w:rsidRPr="00A84B66" w:rsidRDefault="004F077C" w:rsidP="008F60A6">
      <w:pPr>
        <w:spacing w:line="360" w:lineRule="auto"/>
        <w:ind w:left="1134" w:right="1110" w:firstLine="426"/>
        <w:jc w:val="both"/>
        <w:rPr>
          <w:rFonts w:ascii="Times New Roman" w:hAnsi="Times New Roman" w:cs="Times New Roman"/>
          <w:i/>
          <w:sz w:val="28"/>
          <w:szCs w:val="28"/>
        </w:rPr>
      </w:pPr>
      <w:r>
        <w:rPr>
          <w:rFonts w:ascii="Times New Roman" w:hAnsi="Times New Roman" w:cs="Times New Roman"/>
          <w:i/>
          <w:sz w:val="28"/>
          <w:szCs w:val="28"/>
        </w:rPr>
        <w:t xml:space="preserve">“PSPCL is </w:t>
      </w:r>
      <w:r w:rsidR="00D52AE6">
        <w:rPr>
          <w:rFonts w:ascii="Times New Roman" w:hAnsi="Times New Roman" w:cs="Times New Roman"/>
          <w:i/>
          <w:sz w:val="28"/>
          <w:szCs w:val="28"/>
        </w:rPr>
        <w:t xml:space="preserve">pleased to </w:t>
      </w:r>
      <w:r>
        <w:rPr>
          <w:rFonts w:ascii="Times New Roman" w:hAnsi="Times New Roman" w:cs="Times New Roman"/>
          <w:i/>
          <w:sz w:val="28"/>
          <w:szCs w:val="28"/>
        </w:rPr>
        <w:t xml:space="preserve">extend the </w:t>
      </w:r>
      <w:r w:rsidR="00C0041E">
        <w:rPr>
          <w:rFonts w:ascii="Times New Roman" w:hAnsi="Times New Roman" w:cs="Times New Roman"/>
          <w:i/>
          <w:sz w:val="28"/>
          <w:szCs w:val="28"/>
        </w:rPr>
        <w:t>Peak Load Exemption</w:t>
      </w:r>
      <w:r>
        <w:rPr>
          <w:rFonts w:ascii="Times New Roman" w:hAnsi="Times New Roman" w:cs="Times New Roman"/>
          <w:i/>
          <w:sz w:val="28"/>
          <w:szCs w:val="28"/>
        </w:rPr>
        <w:t xml:space="preserve">s to General Industrial consumers beyond 09.06.2012 to 09.06.2013.  The interested consumers seeking </w:t>
      </w:r>
      <w:r w:rsidR="00C0041E">
        <w:rPr>
          <w:rFonts w:ascii="Times New Roman" w:hAnsi="Times New Roman" w:cs="Times New Roman"/>
          <w:i/>
          <w:sz w:val="28"/>
          <w:szCs w:val="28"/>
        </w:rPr>
        <w:t>Peak Load Exemption</w:t>
      </w:r>
      <w:r>
        <w:rPr>
          <w:rFonts w:ascii="Times New Roman" w:hAnsi="Times New Roman" w:cs="Times New Roman"/>
          <w:i/>
          <w:sz w:val="28"/>
          <w:szCs w:val="28"/>
        </w:rPr>
        <w:t xml:space="preserve">s of 100kW, apply to concerned SE/DS and the consumers seeking </w:t>
      </w:r>
      <w:r w:rsidR="00C0041E">
        <w:rPr>
          <w:rFonts w:ascii="Times New Roman" w:hAnsi="Times New Roman" w:cs="Times New Roman"/>
          <w:i/>
          <w:sz w:val="28"/>
          <w:szCs w:val="28"/>
        </w:rPr>
        <w:t>Peak Load Exemption</w:t>
      </w:r>
      <w:r>
        <w:rPr>
          <w:rFonts w:ascii="Times New Roman" w:hAnsi="Times New Roman" w:cs="Times New Roman"/>
          <w:i/>
          <w:sz w:val="28"/>
          <w:szCs w:val="28"/>
        </w:rPr>
        <w:t xml:space="preserve"> above 100kW, apply to this office through post, Fax (0175-2300534, 0175-2200872),               E-Mail ( se-pr-ppr@pspcl.in).”</w:t>
      </w:r>
    </w:p>
    <w:p w:rsidR="004F077C" w:rsidRDefault="004F077C" w:rsidP="004F077C">
      <w:pPr>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The Respondent also referred to PR Circular No. 10/2012 dated 05.10.2012 which provided that:</w:t>
      </w:r>
    </w:p>
    <w:p w:rsidR="004F077C" w:rsidRDefault="004F077C" w:rsidP="004F077C">
      <w:pPr>
        <w:spacing w:line="360" w:lineRule="auto"/>
        <w:ind w:left="720" w:right="-24" w:firstLine="717"/>
        <w:jc w:val="both"/>
        <w:rPr>
          <w:rFonts w:ascii="Times New Roman" w:hAnsi="Times New Roman" w:cs="Times New Roman"/>
          <w:sz w:val="28"/>
          <w:szCs w:val="28"/>
        </w:rPr>
      </w:pPr>
      <w:r>
        <w:rPr>
          <w:rFonts w:ascii="Times New Roman" w:hAnsi="Times New Roman" w:cs="Times New Roman"/>
          <w:i/>
          <w:sz w:val="28"/>
          <w:szCs w:val="28"/>
        </w:rPr>
        <w:t>“</w:t>
      </w:r>
      <w:r w:rsidR="00F46676">
        <w:rPr>
          <w:rFonts w:ascii="Times New Roman" w:hAnsi="Times New Roman" w:cs="Times New Roman"/>
          <w:i/>
          <w:sz w:val="28"/>
          <w:szCs w:val="28"/>
        </w:rPr>
        <w:t>I</w:t>
      </w:r>
      <w:r>
        <w:rPr>
          <w:rFonts w:ascii="Times New Roman" w:hAnsi="Times New Roman" w:cs="Times New Roman"/>
          <w:i/>
          <w:sz w:val="28"/>
          <w:szCs w:val="28"/>
        </w:rPr>
        <w:t xml:space="preserve">n partial modification to </w:t>
      </w:r>
      <w:r w:rsidR="009C6420">
        <w:rPr>
          <w:rFonts w:ascii="Times New Roman" w:hAnsi="Times New Roman" w:cs="Times New Roman"/>
          <w:i/>
          <w:sz w:val="28"/>
          <w:szCs w:val="28"/>
        </w:rPr>
        <w:t>PR</w:t>
      </w:r>
      <w:r>
        <w:rPr>
          <w:rFonts w:ascii="Times New Roman" w:hAnsi="Times New Roman" w:cs="Times New Roman"/>
          <w:i/>
          <w:sz w:val="28"/>
          <w:szCs w:val="28"/>
        </w:rPr>
        <w:t xml:space="preserve"> </w:t>
      </w:r>
      <w:r w:rsidR="006D5836">
        <w:rPr>
          <w:rFonts w:ascii="Times New Roman" w:hAnsi="Times New Roman" w:cs="Times New Roman"/>
          <w:i/>
          <w:sz w:val="28"/>
          <w:szCs w:val="28"/>
        </w:rPr>
        <w:t>C</w:t>
      </w:r>
      <w:r>
        <w:rPr>
          <w:rFonts w:ascii="Times New Roman" w:hAnsi="Times New Roman" w:cs="Times New Roman"/>
          <w:i/>
          <w:sz w:val="28"/>
          <w:szCs w:val="28"/>
        </w:rPr>
        <w:t>ircular</w:t>
      </w:r>
      <w:r w:rsidR="00D52AE6">
        <w:rPr>
          <w:rFonts w:ascii="Times New Roman" w:hAnsi="Times New Roman" w:cs="Times New Roman"/>
          <w:i/>
          <w:sz w:val="28"/>
          <w:szCs w:val="28"/>
        </w:rPr>
        <w:t xml:space="preserve"> No.</w:t>
      </w:r>
      <w:r>
        <w:rPr>
          <w:rFonts w:ascii="Times New Roman" w:hAnsi="Times New Roman" w:cs="Times New Roman"/>
          <w:i/>
          <w:sz w:val="28"/>
          <w:szCs w:val="28"/>
        </w:rPr>
        <w:t xml:space="preserve"> 5/2012 dated 31.5.2012, issued vide this office </w:t>
      </w:r>
      <w:r w:rsidR="005B6539">
        <w:rPr>
          <w:rFonts w:ascii="Times New Roman" w:hAnsi="Times New Roman" w:cs="Times New Roman"/>
          <w:i/>
          <w:sz w:val="28"/>
          <w:szCs w:val="28"/>
        </w:rPr>
        <w:t>M</w:t>
      </w:r>
      <w:r>
        <w:rPr>
          <w:rFonts w:ascii="Times New Roman" w:hAnsi="Times New Roman" w:cs="Times New Roman"/>
          <w:i/>
          <w:sz w:val="28"/>
          <w:szCs w:val="28"/>
        </w:rPr>
        <w:t xml:space="preserve">emo. </w:t>
      </w:r>
      <w:r w:rsidR="005B6539">
        <w:rPr>
          <w:rFonts w:ascii="Times New Roman" w:hAnsi="Times New Roman" w:cs="Times New Roman"/>
          <w:i/>
          <w:sz w:val="28"/>
          <w:szCs w:val="28"/>
        </w:rPr>
        <w:t>N</w:t>
      </w:r>
      <w:r>
        <w:rPr>
          <w:rFonts w:ascii="Times New Roman" w:hAnsi="Times New Roman" w:cs="Times New Roman"/>
          <w:i/>
          <w:sz w:val="28"/>
          <w:szCs w:val="28"/>
        </w:rPr>
        <w:t>o. 4035/4175/</w:t>
      </w:r>
      <w:r w:rsidR="005C7627">
        <w:rPr>
          <w:rFonts w:ascii="Times New Roman" w:hAnsi="Times New Roman" w:cs="Times New Roman"/>
          <w:i/>
          <w:sz w:val="28"/>
          <w:szCs w:val="28"/>
        </w:rPr>
        <w:t>PR/LD</w:t>
      </w:r>
      <w:r>
        <w:rPr>
          <w:rFonts w:ascii="Times New Roman" w:hAnsi="Times New Roman" w:cs="Times New Roman"/>
          <w:i/>
          <w:sz w:val="28"/>
          <w:szCs w:val="28"/>
        </w:rPr>
        <w:t xml:space="preserve">-38 dated 31.5.2012, the date as mentioned in </w:t>
      </w:r>
      <w:r w:rsidR="00424012">
        <w:rPr>
          <w:rFonts w:ascii="Times New Roman" w:hAnsi="Times New Roman" w:cs="Times New Roman"/>
          <w:i/>
          <w:sz w:val="28"/>
          <w:szCs w:val="28"/>
        </w:rPr>
        <w:t>P</w:t>
      </w:r>
      <w:r>
        <w:rPr>
          <w:rFonts w:ascii="Times New Roman" w:hAnsi="Times New Roman" w:cs="Times New Roman"/>
          <w:i/>
          <w:sz w:val="28"/>
          <w:szCs w:val="28"/>
        </w:rPr>
        <w:t xml:space="preserve">ara-1 i.e. </w:t>
      </w:r>
      <w:r w:rsidR="004C1BAC">
        <w:rPr>
          <w:rFonts w:ascii="Times New Roman" w:hAnsi="Times New Roman" w:cs="Times New Roman"/>
          <w:i/>
          <w:sz w:val="28"/>
          <w:szCs w:val="28"/>
        </w:rPr>
        <w:t>9.6.2012</w:t>
      </w:r>
      <w:r>
        <w:rPr>
          <w:rFonts w:ascii="Times New Roman" w:hAnsi="Times New Roman" w:cs="Times New Roman"/>
          <w:i/>
          <w:sz w:val="28"/>
          <w:szCs w:val="28"/>
        </w:rPr>
        <w:t xml:space="preserve"> to 9.6.2013, stands amended to 31.5.2012 to 9.6.2013.”</w:t>
      </w:r>
      <w:r>
        <w:rPr>
          <w:rFonts w:ascii="Times New Roman" w:hAnsi="Times New Roman" w:cs="Times New Roman"/>
          <w:sz w:val="28"/>
          <w:szCs w:val="28"/>
        </w:rPr>
        <w:tab/>
      </w:r>
    </w:p>
    <w:p w:rsidR="004F077C" w:rsidRDefault="004F077C" w:rsidP="004F077C">
      <w:pPr>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Subsequently, PSPCL, vide PR Circular No. 11/2012 dated 12.11.2012, issued instructions stating that:</w:t>
      </w:r>
    </w:p>
    <w:p w:rsidR="004F077C" w:rsidRDefault="004F077C" w:rsidP="004F077C">
      <w:pPr>
        <w:spacing w:line="360" w:lineRule="auto"/>
        <w:ind w:left="720" w:firstLine="720"/>
        <w:jc w:val="both"/>
        <w:rPr>
          <w:rFonts w:ascii="Times New Roman" w:hAnsi="Times New Roman" w:cs="Times New Roman"/>
          <w:sz w:val="28"/>
          <w:szCs w:val="28"/>
        </w:rPr>
      </w:pPr>
      <w:r>
        <w:rPr>
          <w:rFonts w:ascii="Times New Roman" w:hAnsi="Times New Roman" w:cs="Times New Roman"/>
          <w:i/>
          <w:sz w:val="28"/>
          <w:szCs w:val="28"/>
        </w:rPr>
        <w:t>“</w:t>
      </w:r>
      <w:r w:rsidR="004650D9">
        <w:rPr>
          <w:rFonts w:ascii="Times New Roman" w:hAnsi="Times New Roman" w:cs="Times New Roman"/>
          <w:i/>
          <w:sz w:val="28"/>
          <w:szCs w:val="28"/>
        </w:rPr>
        <w:t>T</w:t>
      </w:r>
      <w:r>
        <w:rPr>
          <w:rFonts w:ascii="Times New Roman" w:hAnsi="Times New Roman" w:cs="Times New Roman"/>
          <w:i/>
          <w:sz w:val="28"/>
          <w:szCs w:val="28"/>
        </w:rPr>
        <w:t xml:space="preserve">his is in continuation to this office </w:t>
      </w:r>
      <w:r w:rsidR="00547949">
        <w:rPr>
          <w:rFonts w:ascii="Times New Roman" w:hAnsi="Times New Roman" w:cs="Times New Roman"/>
          <w:i/>
          <w:sz w:val="28"/>
          <w:szCs w:val="28"/>
        </w:rPr>
        <w:t>PR</w:t>
      </w:r>
      <w:r>
        <w:rPr>
          <w:rFonts w:ascii="Times New Roman" w:hAnsi="Times New Roman" w:cs="Times New Roman"/>
          <w:i/>
          <w:sz w:val="28"/>
          <w:szCs w:val="28"/>
        </w:rPr>
        <w:t xml:space="preserve"> </w:t>
      </w:r>
      <w:r w:rsidR="00547949">
        <w:rPr>
          <w:rFonts w:ascii="Times New Roman" w:hAnsi="Times New Roman" w:cs="Times New Roman"/>
          <w:i/>
          <w:sz w:val="28"/>
          <w:szCs w:val="28"/>
        </w:rPr>
        <w:t>C</w:t>
      </w:r>
      <w:r>
        <w:rPr>
          <w:rFonts w:ascii="Times New Roman" w:hAnsi="Times New Roman" w:cs="Times New Roman"/>
          <w:i/>
          <w:sz w:val="28"/>
          <w:szCs w:val="28"/>
        </w:rPr>
        <w:t>ircular no. 05/2012 &amp; 10/2012 issued vide memo no. 4035/4175/</w:t>
      </w:r>
      <w:r w:rsidR="00B12BCD">
        <w:rPr>
          <w:rFonts w:ascii="Times New Roman" w:hAnsi="Times New Roman" w:cs="Times New Roman"/>
          <w:i/>
          <w:sz w:val="28"/>
          <w:szCs w:val="28"/>
        </w:rPr>
        <w:t>PR</w:t>
      </w:r>
      <w:r>
        <w:rPr>
          <w:rFonts w:ascii="Times New Roman" w:hAnsi="Times New Roman" w:cs="Times New Roman"/>
          <w:i/>
          <w:sz w:val="28"/>
          <w:szCs w:val="28"/>
        </w:rPr>
        <w:t>/</w:t>
      </w:r>
      <w:r w:rsidR="00B12BCD">
        <w:rPr>
          <w:rFonts w:ascii="Times New Roman" w:hAnsi="Times New Roman" w:cs="Times New Roman"/>
          <w:i/>
          <w:sz w:val="28"/>
          <w:szCs w:val="28"/>
        </w:rPr>
        <w:t>LD</w:t>
      </w:r>
      <w:r>
        <w:rPr>
          <w:rFonts w:ascii="Times New Roman" w:hAnsi="Times New Roman" w:cs="Times New Roman"/>
          <w:i/>
          <w:sz w:val="28"/>
          <w:szCs w:val="28"/>
        </w:rPr>
        <w:t>-38 dated 31.5.2012 and 7791/7918/</w:t>
      </w:r>
      <w:r w:rsidR="0087303E">
        <w:rPr>
          <w:rFonts w:ascii="Times New Roman" w:hAnsi="Times New Roman" w:cs="Times New Roman"/>
          <w:i/>
          <w:sz w:val="28"/>
          <w:szCs w:val="28"/>
        </w:rPr>
        <w:t>PR/LD</w:t>
      </w:r>
      <w:r>
        <w:rPr>
          <w:rFonts w:ascii="Times New Roman" w:hAnsi="Times New Roman" w:cs="Times New Roman"/>
          <w:i/>
          <w:sz w:val="28"/>
          <w:szCs w:val="28"/>
        </w:rPr>
        <w:t>-38 dated</w:t>
      </w:r>
      <w:r>
        <w:rPr>
          <w:rFonts w:ascii="Times New Roman" w:hAnsi="Times New Roman" w:cs="Times New Roman"/>
          <w:sz w:val="28"/>
          <w:szCs w:val="28"/>
        </w:rPr>
        <w:t xml:space="preserve"> </w:t>
      </w:r>
      <w:r w:rsidRPr="00994BD1">
        <w:rPr>
          <w:rFonts w:ascii="Times New Roman" w:hAnsi="Times New Roman" w:cs="Times New Roman"/>
          <w:i/>
          <w:sz w:val="28"/>
          <w:szCs w:val="28"/>
        </w:rPr>
        <w:t xml:space="preserve">5.10.2012 </w:t>
      </w:r>
      <w:r w:rsidR="00547949" w:rsidRPr="00994BD1">
        <w:rPr>
          <w:rFonts w:ascii="Times New Roman" w:hAnsi="Times New Roman" w:cs="Times New Roman"/>
          <w:i/>
          <w:sz w:val="28"/>
          <w:szCs w:val="28"/>
        </w:rPr>
        <w:t>PSPCL</w:t>
      </w:r>
      <w:r w:rsidRPr="00994BD1">
        <w:rPr>
          <w:rFonts w:ascii="Times New Roman" w:hAnsi="Times New Roman" w:cs="Times New Roman"/>
          <w:i/>
          <w:sz w:val="28"/>
          <w:szCs w:val="28"/>
        </w:rPr>
        <w:t xml:space="preserve"> is </w:t>
      </w:r>
      <w:r w:rsidR="00D52AE6">
        <w:rPr>
          <w:rFonts w:ascii="Times New Roman" w:hAnsi="Times New Roman" w:cs="Times New Roman"/>
          <w:i/>
          <w:sz w:val="28"/>
          <w:szCs w:val="28"/>
        </w:rPr>
        <w:t xml:space="preserve">pleased to extend </w:t>
      </w:r>
      <w:r w:rsidRPr="00994BD1">
        <w:rPr>
          <w:rFonts w:ascii="Times New Roman" w:hAnsi="Times New Roman" w:cs="Times New Roman"/>
          <w:i/>
          <w:sz w:val="28"/>
          <w:szCs w:val="28"/>
        </w:rPr>
        <w:t xml:space="preserve">the </w:t>
      </w:r>
      <w:r w:rsidR="00C0041E">
        <w:rPr>
          <w:rFonts w:ascii="Times New Roman" w:hAnsi="Times New Roman" w:cs="Times New Roman"/>
          <w:i/>
          <w:sz w:val="28"/>
          <w:szCs w:val="28"/>
        </w:rPr>
        <w:t>Peak Load Exemption</w:t>
      </w:r>
      <w:r w:rsidRPr="00994BD1">
        <w:rPr>
          <w:rFonts w:ascii="Times New Roman" w:hAnsi="Times New Roman" w:cs="Times New Roman"/>
          <w:i/>
          <w:sz w:val="28"/>
          <w:szCs w:val="28"/>
        </w:rPr>
        <w:t xml:space="preserve">s automatically to all existing industrial </w:t>
      </w:r>
      <w:r w:rsidRPr="00B9297D">
        <w:rPr>
          <w:rFonts w:ascii="Times New Roman" w:hAnsi="Times New Roman" w:cs="Times New Roman"/>
          <w:i/>
          <w:sz w:val="28"/>
          <w:szCs w:val="28"/>
        </w:rPr>
        <w:t>(including seasonal consumers)</w:t>
      </w:r>
      <w:r w:rsidRPr="00994BD1">
        <w:rPr>
          <w:rFonts w:ascii="Times New Roman" w:hAnsi="Times New Roman" w:cs="Times New Roman"/>
          <w:i/>
          <w:sz w:val="28"/>
          <w:szCs w:val="28"/>
        </w:rPr>
        <w:t xml:space="preserve"> on permanent basis.  </w:t>
      </w:r>
      <w:r w:rsidR="005C7627">
        <w:rPr>
          <w:rFonts w:ascii="Times New Roman" w:hAnsi="Times New Roman" w:cs="Times New Roman"/>
          <w:i/>
          <w:sz w:val="28"/>
          <w:szCs w:val="28"/>
        </w:rPr>
        <w:t>T</w:t>
      </w:r>
      <w:r w:rsidRPr="00994BD1">
        <w:rPr>
          <w:rFonts w:ascii="Times New Roman" w:hAnsi="Times New Roman" w:cs="Times New Roman"/>
          <w:i/>
          <w:sz w:val="28"/>
          <w:szCs w:val="28"/>
        </w:rPr>
        <w:t xml:space="preserve">he </w:t>
      </w:r>
      <w:r w:rsidR="00C0041E">
        <w:rPr>
          <w:rFonts w:ascii="Times New Roman" w:hAnsi="Times New Roman" w:cs="Times New Roman"/>
          <w:i/>
          <w:sz w:val="28"/>
          <w:szCs w:val="28"/>
        </w:rPr>
        <w:t>Peak Load Exemption</w:t>
      </w:r>
      <w:r w:rsidRPr="00994BD1">
        <w:rPr>
          <w:rFonts w:ascii="Times New Roman" w:hAnsi="Times New Roman" w:cs="Times New Roman"/>
          <w:i/>
          <w:sz w:val="28"/>
          <w:szCs w:val="28"/>
        </w:rPr>
        <w:t xml:space="preserve">s as on 31.5.2012 / </w:t>
      </w:r>
      <w:r w:rsidR="004C1BAC">
        <w:rPr>
          <w:rFonts w:ascii="Times New Roman" w:hAnsi="Times New Roman" w:cs="Times New Roman"/>
          <w:i/>
          <w:sz w:val="28"/>
          <w:szCs w:val="28"/>
        </w:rPr>
        <w:t>9.6.2012</w:t>
      </w:r>
      <w:r w:rsidRPr="00994BD1">
        <w:rPr>
          <w:rFonts w:ascii="Times New Roman" w:hAnsi="Times New Roman" w:cs="Times New Roman"/>
          <w:i/>
          <w:sz w:val="28"/>
          <w:szCs w:val="28"/>
        </w:rPr>
        <w:t xml:space="preserve"> being availed by the consumers are hereby granted on regular basis.</w:t>
      </w:r>
    </w:p>
    <w:p w:rsidR="004F077C" w:rsidRDefault="00993D56" w:rsidP="004F077C">
      <w:pPr>
        <w:spacing w:line="360" w:lineRule="auto"/>
        <w:ind w:left="720" w:right="-24" w:firstLine="720"/>
        <w:jc w:val="both"/>
        <w:rPr>
          <w:rFonts w:ascii="Times New Roman" w:hAnsi="Times New Roman" w:cs="Times New Roman"/>
          <w:i/>
          <w:sz w:val="28"/>
          <w:szCs w:val="28"/>
          <w:u w:val="single"/>
        </w:rPr>
      </w:pPr>
      <w:r w:rsidRPr="00993D56">
        <w:rPr>
          <w:rFonts w:ascii="Times New Roman" w:hAnsi="Times New Roman" w:cs="Times New Roman"/>
          <w:i/>
          <w:sz w:val="28"/>
          <w:szCs w:val="28"/>
        </w:rPr>
        <w:t>O</w:t>
      </w:r>
      <w:r w:rsidR="004F077C" w:rsidRPr="00993D56">
        <w:rPr>
          <w:rFonts w:ascii="Times New Roman" w:hAnsi="Times New Roman" w:cs="Times New Roman"/>
          <w:i/>
          <w:sz w:val="28"/>
          <w:szCs w:val="28"/>
        </w:rPr>
        <w:t>nly such</w:t>
      </w:r>
      <w:r w:rsidR="004F077C">
        <w:rPr>
          <w:rFonts w:ascii="Times New Roman" w:hAnsi="Times New Roman" w:cs="Times New Roman"/>
          <w:i/>
          <w:sz w:val="28"/>
          <w:szCs w:val="28"/>
        </w:rPr>
        <w:t xml:space="preserve"> consumers are required to put in their application, who have to seek enhancement / reduction / surrender of any quantum of peak load.  the applications for the same shall be submitted to this office through post, fax ( 0175-2300</w:t>
      </w:r>
      <w:r w:rsidR="00A24371">
        <w:rPr>
          <w:rFonts w:ascii="Times New Roman" w:hAnsi="Times New Roman" w:cs="Times New Roman"/>
          <w:i/>
          <w:sz w:val="28"/>
          <w:szCs w:val="28"/>
        </w:rPr>
        <w:t>5</w:t>
      </w:r>
      <w:r w:rsidR="004F077C">
        <w:rPr>
          <w:rFonts w:ascii="Times New Roman" w:hAnsi="Times New Roman" w:cs="Times New Roman"/>
          <w:i/>
          <w:sz w:val="28"/>
          <w:szCs w:val="28"/>
        </w:rPr>
        <w:t xml:space="preserve">34, 2200872) or the e-mail </w:t>
      </w:r>
      <w:r w:rsidR="00C72ACC">
        <w:rPr>
          <w:rFonts w:ascii="Times New Roman" w:hAnsi="Times New Roman" w:cs="Times New Roman"/>
          <w:i/>
          <w:sz w:val="28"/>
          <w:szCs w:val="28"/>
        </w:rPr>
        <w:t>ID:</w:t>
      </w:r>
      <w:r w:rsidR="004F077C">
        <w:rPr>
          <w:rFonts w:ascii="Times New Roman" w:hAnsi="Times New Roman" w:cs="Times New Roman"/>
          <w:i/>
          <w:sz w:val="28"/>
          <w:szCs w:val="28"/>
        </w:rPr>
        <w:t xml:space="preserve"> </w:t>
      </w:r>
      <w:hyperlink r:id="rId8" w:history="1">
        <w:r w:rsidR="00ED7623" w:rsidRPr="00F20626">
          <w:rPr>
            <w:rStyle w:val="Hyperlink"/>
            <w:rFonts w:ascii="Times New Roman" w:hAnsi="Times New Roman" w:cs="Times New Roman"/>
            <w:i/>
            <w:sz w:val="28"/>
            <w:szCs w:val="28"/>
          </w:rPr>
          <w:t>se-pr-ppr@pspcl.in</w:t>
        </w:r>
      </w:hyperlink>
      <w:r w:rsidR="004F077C">
        <w:rPr>
          <w:rFonts w:ascii="Times New Roman" w:hAnsi="Times New Roman" w:cs="Times New Roman"/>
          <w:i/>
          <w:sz w:val="28"/>
          <w:szCs w:val="28"/>
          <w:u w:val="single"/>
        </w:rPr>
        <w:t>.”</w:t>
      </w:r>
    </w:p>
    <w:p w:rsidR="004F077C" w:rsidRDefault="004F077C" w:rsidP="004F077C">
      <w:pPr>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The Respondent also stated that due to the above reasons, </w:t>
      </w:r>
      <w:r w:rsidR="00C0041E">
        <w:rPr>
          <w:rFonts w:ascii="Times New Roman" w:hAnsi="Times New Roman" w:cs="Times New Roman"/>
          <w:sz w:val="28"/>
          <w:szCs w:val="28"/>
        </w:rPr>
        <w:t>P</w:t>
      </w:r>
      <w:r w:rsidR="00CC0610">
        <w:rPr>
          <w:rFonts w:ascii="Times New Roman" w:hAnsi="Times New Roman" w:cs="Times New Roman"/>
          <w:sz w:val="28"/>
          <w:szCs w:val="28"/>
        </w:rPr>
        <w:t xml:space="preserve">eak </w:t>
      </w:r>
      <w:r w:rsidR="00A24371">
        <w:rPr>
          <w:rFonts w:ascii="Times New Roman" w:hAnsi="Times New Roman" w:cs="Times New Roman"/>
          <w:sz w:val="28"/>
          <w:szCs w:val="28"/>
        </w:rPr>
        <w:t>L</w:t>
      </w:r>
      <w:r w:rsidR="00CC0610">
        <w:rPr>
          <w:rFonts w:ascii="Times New Roman" w:hAnsi="Times New Roman" w:cs="Times New Roman"/>
          <w:sz w:val="28"/>
          <w:szCs w:val="28"/>
        </w:rPr>
        <w:t xml:space="preserve">oad </w:t>
      </w:r>
      <w:r w:rsidR="00A24371">
        <w:rPr>
          <w:rFonts w:ascii="Times New Roman" w:hAnsi="Times New Roman" w:cs="Times New Roman"/>
          <w:sz w:val="28"/>
          <w:szCs w:val="28"/>
        </w:rPr>
        <w:t>E</w:t>
      </w:r>
      <w:r w:rsidR="00CC0610">
        <w:rPr>
          <w:rFonts w:ascii="Times New Roman" w:hAnsi="Times New Roman" w:cs="Times New Roman"/>
          <w:sz w:val="28"/>
          <w:szCs w:val="28"/>
        </w:rPr>
        <w:t>xemption</w:t>
      </w:r>
      <w:r>
        <w:rPr>
          <w:rFonts w:ascii="Times New Roman" w:hAnsi="Times New Roman" w:cs="Times New Roman"/>
          <w:sz w:val="28"/>
          <w:szCs w:val="28"/>
        </w:rPr>
        <w:t xml:space="preserve"> Charges were levied from 07/2012 to 09/2015, in view of PLVs pointed out by the MMTS vide Memo. No. 228 dated 27.04.2017.  The Respondent added that the matter was discussed with the C.B.C, PSPCL, </w:t>
      </w:r>
      <w:r>
        <w:rPr>
          <w:rFonts w:ascii="Times New Roman" w:hAnsi="Times New Roman" w:cs="Times New Roman"/>
          <w:sz w:val="28"/>
          <w:szCs w:val="28"/>
        </w:rPr>
        <w:lastRenderedPageBreak/>
        <w:t xml:space="preserve">Ludhiana which intimated, vide Memo. No. 2644 dated 26.04.2017, that the amount charged to the Petitioner was in accordance with the provisions of PR Circular No. 04/2012 dated 22.05.2012 (issued prior to expiry of the period of </w:t>
      </w:r>
      <w:r w:rsidR="00C0041E">
        <w:rPr>
          <w:rFonts w:ascii="Times New Roman" w:hAnsi="Times New Roman" w:cs="Times New Roman"/>
          <w:sz w:val="28"/>
          <w:szCs w:val="28"/>
        </w:rPr>
        <w:t>P</w:t>
      </w:r>
      <w:r w:rsidR="0057366C">
        <w:rPr>
          <w:rFonts w:ascii="Times New Roman" w:hAnsi="Times New Roman" w:cs="Times New Roman"/>
          <w:sz w:val="28"/>
          <w:szCs w:val="28"/>
        </w:rPr>
        <w:t xml:space="preserve">eak </w:t>
      </w:r>
      <w:r w:rsidR="00980026">
        <w:rPr>
          <w:rFonts w:ascii="Times New Roman" w:hAnsi="Times New Roman" w:cs="Times New Roman"/>
          <w:sz w:val="28"/>
          <w:szCs w:val="28"/>
        </w:rPr>
        <w:t>L</w:t>
      </w:r>
      <w:r w:rsidR="0057366C">
        <w:rPr>
          <w:rFonts w:ascii="Times New Roman" w:hAnsi="Times New Roman" w:cs="Times New Roman"/>
          <w:sz w:val="28"/>
          <w:szCs w:val="28"/>
        </w:rPr>
        <w:t xml:space="preserve">oad </w:t>
      </w:r>
      <w:r w:rsidR="00980026">
        <w:rPr>
          <w:rFonts w:ascii="Times New Roman" w:hAnsi="Times New Roman" w:cs="Times New Roman"/>
          <w:sz w:val="28"/>
          <w:szCs w:val="28"/>
        </w:rPr>
        <w:t>E</w:t>
      </w:r>
      <w:r w:rsidR="0057366C">
        <w:rPr>
          <w:rFonts w:ascii="Times New Roman" w:hAnsi="Times New Roman" w:cs="Times New Roman"/>
          <w:sz w:val="28"/>
          <w:szCs w:val="28"/>
        </w:rPr>
        <w:t>xemption</w:t>
      </w:r>
      <w:r>
        <w:rPr>
          <w:rFonts w:ascii="Times New Roman" w:hAnsi="Times New Roman" w:cs="Times New Roman"/>
          <w:sz w:val="28"/>
          <w:szCs w:val="28"/>
        </w:rPr>
        <w:t xml:space="preserve"> i.e. 09.06.2012) and PR No. 11/2012 dated 12.11.2012.</w:t>
      </w:r>
    </w:p>
    <w:p w:rsidR="004F077C" w:rsidRPr="00552C64" w:rsidRDefault="004F077C" w:rsidP="004F077C">
      <w:pPr>
        <w:spacing w:line="480" w:lineRule="auto"/>
        <w:ind w:firstLine="567"/>
        <w:jc w:val="both"/>
        <w:rPr>
          <w:rFonts w:ascii="Times New Roman" w:hAnsi="Times New Roman" w:cs="Times New Roman"/>
          <w:i/>
          <w:sz w:val="28"/>
          <w:szCs w:val="28"/>
        </w:rPr>
      </w:pPr>
      <w:r w:rsidRPr="00552C64">
        <w:rPr>
          <w:rFonts w:ascii="Times New Roman" w:hAnsi="Times New Roman" w:cs="Times New Roman"/>
          <w:i/>
          <w:sz w:val="28"/>
          <w:szCs w:val="28"/>
        </w:rPr>
        <w:t>I observe that although PR Circular No. 0</w:t>
      </w:r>
      <w:r w:rsidR="003C03A0">
        <w:rPr>
          <w:rFonts w:ascii="Times New Roman" w:hAnsi="Times New Roman" w:cs="Times New Roman"/>
          <w:i/>
          <w:sz w:val="28"/>
          <w:szCs w:val="28"/>
        </w:rPr>
        <w:t>5</w:t>
      </w:r>
      <w:r w:rsidRPr="00552C64">
        <w:rPr>
          <w:rFonts w:ascii="Times New Roman" w:hAnsi="Times New Roman" w:cs="Times New Roman"/>
          <w:i/>
          <w:sz w:val="28"/>
          <w:szCs w:val="28"/>
        </w:rPr>
        <w:t xml:space="preserve">/2012 dated </w:t>
      </w:r>
      <w:r w:rsidR="003C03A0">
        <w:rPr>
          <w:rFonts w:ascii="Times New Roman" w:hAnsi="Times New Roman" w:cs="Times New Roman"/>
          <w:i/>
          <w:sz w:val="28"/>
          <w:szCs w:val="28"/>
        </w:rPr>
        <w:t>31</w:t>
      </w:r>
      <w:r w:rsidRPr="00552C64">
        <w:rPr>
          <w:rFonts w:ascii="Times New Roman" w:hAnsi="Times New Roman" w:cs="Times New Roman"/>
          <w:i/>
          <w:sz w:val="28"/>
          <w:szCs w:val="28"/>
        </w:rPr>
        <w:t>.05.2012 is not available on the website of the PSPCL but PR Circular issued subsequently vide PR Circular No.</w:t>
      </w:r>
      <w:r w:rsidR="00980026">
        <w:rPr>
          <w:rFonts w:ascii="Times New Roman" w:hAnsi="Times New Roman" w:cs="Times New Roman"/>
          <w:i/>
          <w:sz w:val="28"/>
          <w:szCs w:val="28"/>
        </w:rPr>
        <w:t xml:space="preserve"> </w:t>
      </w:r>
      <w:r w:rsidR="003C03A0">
        <w:rPr>
          <w:rFonts w:ascii="Times New Roman" w:hAnsi="Times New Roman" w:cs="Times New Roman"/>
          <w:i/>
          <w:sz w:val="28"/>
          <w:szCs w:val="28"/>
        </w:rPr>
        <w:t>1</w:t>
      </w:r>
      <w:r w:rsidRPr="00552C64">
        <w:rPr>
          <w:rFonts w:ascii="Times New Roman" w:hAnsi="Times New Roman" w:cs="Times New Roman"/>
          <w:i/>
          <w:sz w:val="28"/>
          <w:szCs w:val="28"/>
        </w:rPr>
        <w:t xml:space="preserve">0/2012 dated </w:t>
      </w:r>
      <w:r w:rsidR="003C03A0">
        <w:rPr>
          <w:rFonts w:ascii="Times New Roman" w:hAnsi="Times New Roman" w:cs="Times New Roman"/>
          <w:i/>
          <w:sz w:val="28"/>
          <w:szCs w:val="28"/>
        </w:rPr>
        <w:t>05</w:t>
      </w:r>
      <w:r w:rsidRPr="00552C64">
        <w:rPr>
          <w:rFonts w:ascii="Times New Roman" w:hAnsi="Times New Roman" w:cs="Times New Roman"/>
          <w:i/>
          <w:sz w:val="28"/>
          <w:szCs w:val="28"/>
        </w:rPr>
        <w:t>.</w:t>
      </w:r>
      <w:r w:rsidR="003C03A0">
        <w:rPr>
          <w:rFonts w:ascii="Times New Roman" w:hAnsi="Times New Roman" w:cs="Times New Roman"/>
          <w:i/>
          <w:sz w:val="28"/>
          <w:szCs w:val="28"/>
        </w:rPr>
        <w:t>1</w:t>
      </w:r>
      <w:r w:rsidRPr="00552C64">
        <w:rPr>
          <w:rFonts w:ascii="Times New Roman" w:hAnsi="Times New Roman" w:cs="Times New Roman"/>
          <w:i/>
          <w:sz w:val="28"/>
          <w:szCs w:val="28"/>
        </w:rPr>
        <w:t>0.2012 (giving a reference to PR Circular No. 0</w:t>
      </w:r>
      <w:r w:rsidR="003C03A0">
        <w:rPr>
          <w:rFonts w:ascii="Times New Roman" w:hAnsi="Times New Roman" w:cs="Times New Roman"/>
          <w:i/>
          <w:sz w:val="28"/>
          <w:szCs w:val="28"/>
        </w:rPr>
        <w:t>5</w:t>
      </w:r>
      <w:r w:rsidRPr="00552C64">
        <w:rPr>
          <w:rFonts w:ascii="Times New Roman" w:hAnsi="Times New Roman" w:cs="Times New Roman"/>
          <w:i/>
          <w:sz w:val="28"/>
          <w:szCs w:val="28"/>
        </w:rPr>
        <w:t xml:space="preserve">/2012 dated </w:t>
      </w:r>
      <w:r w:rsidR="003C03A0">
        <w:rPr>
          <w:rFonts w:ascii="Times New Roman" w:hAnsi="Times New Roman" w:cs="Times New Roman"/>
          <w:i/>
          <w:sz w:val="28"/>
          <w:szCs w:val="28"/>
        </w:rPr>
        <w:t>31</w:t>
      </w:r>
      <w:r w:rsidRPr="00552C64">
        <w:rPr>
          <w:rFonts w:ascii="Times New Roman" w:hAnsi="Times New Roman" w:cs="Times New Roman"/>
          <w:i/>
          <w:sz w:val="28"/>
          <w:szCs w:val="28"/>
        </w:rPr>
        <w:t>.05.2012) is</w:t>
      </w:r>
      <w:r>
        <w:rPr>
          <w:rFonts w:ascii="Times New Roman" w:hAnsi="Times New Roman" w:cs="Times New Roman"/>
          <w:i/>
          <w:sz w:val="28"/>
          <w:szCs w:val="28"/>
        </w:rPr>
        <w:t xml:space="preserve"> </w:t>
      </w:r>
      <w:r w:rsidRPr="00552C64">
        <w:rPr>
          <w:rFonts w:ascii="Times New Roman" w:hAnsi="Times New Roman" w:cs="Times New Roman"/>
          <w:i/>
          <w:sz w:val="28"/>
          <w:szCs w:val="28"/>
        </w:rPr>
        <w:t>available on the website</w:t>
      </w:r>
      <w:r>
        <w:rPr>
          <w:rFonts w:ascii="Times New Roman" w:hAnsi="Times New Roman" w:cs="Times New Roman"/>
          <w:i/>
          <w:sz w:val="28"/>
          <w:szCs w:val="28"/>
        </w:rPr>
        <w:t xml:space="preserve"> and must have been seen by the Petitioner</w:t>
      </w:r>
      <w:r w:rsidR="00715018">
        <w:rPr>
          <w:rFonts w:ascii="Times New Roman" w:hAnsi="Times New Roman" w:cs="Times New Roman"/>
          <w:i/>
          <w:sz w:val="28"/>
          <w:szCs w:val="28"/>
        </w:rPr>
        <w:t xml:space="preserve"> who must be </w:t>
      </w:r>
      <w:r w:rsidR="00980026">
        <w:rPr>
          <w:rFonts w:ascii="Times New Roman" w:hAnsi="Times New Roman" w:cs="Times New Roman"/>
          <w:i/>
          <w:sz w:val="28"/>
          <w:szCs w:val="28"/>
        </w:rPr>
        <w:t xml:space="preserve">a </w:t>
      </w:r>
      <w:r w:rsidR="00715018">
        <w:rPr>
          <w:rFonts w:ascii="Times New Roman" w:hAnsi="Times New Roman" w:cs="Times New Roman"/>
          <w:i/>
          <w:sz w:val="28"/>
          <w:szCs w:val="28"/>
        </w:rPr>
        <w:t>vigilant</w:t>
      </w:r>
      <w:r w:rsidR="00AB64D7">
        <w:rPr>
          <w:rFonts w:ascii="Times New Roman" w:hAnsi="Times New Roman" w:cs="Times New Roman"/>
          <w:i/>
          <w:sz w:val="28"/>
          <w:szCs w:val="28"/>
        </w:rPr>
        <w:t xml:space="preserve"> as it is</w:t>
      </w:r>
      <w:r w:rsidR="009C3A8D">
        <w:rPr>
          <w:rFonts w:ascii="Times New Roman" w:hAnsi="Times New Roman" w:cs="Times New Roman"/>
          <w:i/>
          <w:sz w:val="28"/>
          <w:szCs w:val="28"/>
        </w:rPr>
        <w:t xml:space="preserve"> </w:t>
      </w:r>
      <w:r w:rsidR="00AB64D7">
        <w:rPr>
          <w:rFonts w:ascii="Times New Roman" w:hAnsi="Times New Roman" w:cs="Times New Roman"/>
          <w:i/>
          <w:sz w:val="28"/>
          <w:szCs w:val="28"/>
        </w:rPr>
        <w:t xml:space="preserve"> </w:t>
      </w:r>
      <w:r w:rsidR="00715018">
        <w:rPr>
          <w:rFonts w:ascii="Times New Roman" w:hAnsi="Times New Roman" w:cs="Times New Roman"/>
          <w:i/>
          <w:sz w:val="28"/>
          <w:szCs w:val="28"/>
        </w:rPr>
        <w:t xml:space="preserve">Large Supply Consumer using </w:t>
      </w:r>
      <w:r w:rsidR="00C0041E">
        <w:rPr>
          <w:rFonts w:ascii="Times New Roman" w:hAnsi="Times New Roman" w:cs="Times New Roman"/>
          <w:i/>
          <w:sz w:val="28"/>
          <w:szCs w:val="28"/>
        </w:rPr>
        <w:t>Peak Load Exemption</w:t>
      </w:r>
      <w:r w:rsidR="00715018">
        <w:rPr>
          <w:rFonts w:ascii="Times New Roman" w:hAnsi="Times New Roman" w:cs="Times New Roman"/>
          <w:i/>
          <w:sz w:val="28"/>
          <w:szCs w:val="28"/>
        </w:rPr>
        <w:t>s from time to time.</w:t>
      </w:r>
    </w:p>
    <w:p w:rsidR="004F077C" w:rsidRPr="00552C64" w:rsidRDefault="004F077C" w:rsidP="004F077C">
      <w:pPr>
        <w:spacing w:line="480" w:lineRule="auto"/>
        <w:ind w:firstLine="567"/>
        <w:jc w:val="both"/>
        <w:rPr>
          <w:rFonts w:ascii="Times New Roman" w:hAnsi="Times New Roman" w:cs="Times New Roman"/>
          <w:i/>
          <w:sz w:val="28"/>
          <w:szCs w:val="28"/>
        </w:rPr>
      </w:pPr>
      <w:r w:rsidRPr="00552C64">
        <w:rPr>
          <w:rFonts w:ascii="Times New Roman" w:hAnsi="Times New Roman" w:cs="Times New Roman"/>
          <w:i/>
          <w:sz w:val="28"/>
          <w:szCs w:val="28"/>
        </w:rPr>
        <w:tab/>
        <w:t xml:space="preserve">I </w:t>
      </w:r>
      <w:r>
        <w:rPr>
          <w:rFonts w:ascii="Times New Roman" w:hAnsi="Times New Roman" w:cs="Times New Roman"/>
          <w:i/>
          <w:sz w:val="28"/>
          <w:szCs w:val="28"/>
        </w:rPr>
        <w:t>also observe</w:t>
      </w:r>
      <w:r w:rsidRPr="00552C64">
        <w:rPr>
          <w:rFonts w:ascii="Times New Roman" w:hAnsi="Times New Roman" w:cs="Times New Roman"/>
          <w:i/>
          <w:sz w:val="28"/>
          <w:szCs w:val="28"/>
        </w:rPr>
        <w:t xml:space="preserve"> that </w:t>
      </w:r>
      <w:r>
        <w:rPr>
          <w:rFonts w:ascii="Times New Roman" w:hAnsi="Times New Roman" w:cs="Times New Roman"/>
          <w:i/>
          <w:sz w:val="28"/>
          <w:szCs w:val="28"/>
        </w:rPr>
        <w:t>i</w:t>
      </w:r>
      <w:r w:rsidRPr="00552C64">
        <w:rPr>
          <w:rFonts w:ascii="Times New Roman" w:hAnsi="Times New Roman" w:cs="Times New Roman"/>
          <w:i/>
          <w:sz w:val="28"/>
          <w:szCs w:val="28"/>
        </w:rPr>
        <w:t xml:space="preserve">n </w:t>
      </w:r>
      <w:r>
        <w:rPr>
          <w:rFonts w:ascii="Times New Roman" w:hAnsi="Times New Roman" w:cs="Times New Roman"/>
          <w:i/>
          <w:sz w:val="28"/>
          <w:szCs w:val="28"/>
        </w:rPr>
        <w:t xml:space="preserve">response to </w:t>
      </w:r>
      <w:r w:rsidRPr="00552C64">
        <w:rPr>
          <w:rFonts w:ascii="Times New Roman" w:hAnsi="Times New Roman" w:cs="Times New Roman"/>
          <w:i/>
          <w:sz w:val="28"/>
          <w:szCs w:val="28"/>
        </w:rPr>
        <w:t xml:space="preserve">the request dated 08.12.2014 of the Petitioner opting for ToD Scheme, it was informed by the AEE/Commercial, CMC Division (Special), PSPCL, Ludhiana that ToD Tariff was applicable to its account with effect from 30.12.2014.  Accordingly, </w:t>
      </w:r>
      <w:r w:rsidR="00C0041E">
        <w:rPr>
          <w:rFonts w:ascii="Times New Roman" w:hAnsi="Times New Roman" w:cs="Times New Roman"/>
          <w:i/>
          <w:sz w:val="28"/>
          <w:szCs w:val="28"/>
        </w:rPr>
        <w:t>P</w:t>
      </w:r>
      <w:r w:rsidR="00980026">
        <w:rPr>
          <w:rFonts w:ascii="Times New Roman" w:hAnsi="Times New Roman" w:cs="Times New Roman"/>
          <w:i/>
          <w:sz w:val="28"/>
          <w:szCs w:val="28"/>
        </w:rPr>
        <w:t>eak Load Exemption Charges</w:t>
      </w:r>
      <w:r w:rsidRPr="00552C64">
        <w:rPr>
          <w:rFonts w:ascii="Times New Roman" w:hAnsi="Times New Roman" w:cs="Times New Roman"/>
          <w:i/>
          <w:sz w:val="28"/>
          <w:szCs w:val="28"/>
        </w:rPr>
        <w:t xml:space="preserve"> will not be applicable to it from 30.12.2014 onwards.</w:t>
      </w:r>
    </w:p>
    <w:p w:rsidR="004F077C" w:rsidRDefault="004F077C" w:rsidP="0098026C">
      <w:pPr>
        <w:spacing w:line="480" w:lineRule="auto"/>
        <w:ind w:firstLine="567"/>
        <w:jc w:val="both"/>
        <w:rPr>
          <w:rFonts w:ascii="Times New Roman" w:hAnsi="Times New Roman" w:cs="Times New Roman"/>
          <w:i/>
          <w:sz w:val="28"/>
          <w:szCs w:val="28"/>
        </w:rPr>
      </w:pPr>
      <w:r w:rsidRPr="006F4F3A">
        <w:rPr>
          <w:rFonts w:ascii="Times New Roman" w:hAnsi="Times New Roman" w:cs="Times New Roman"/>
          <w:i/>
          <w:sz w:val="28"/>
          <w:szCs w:val="28"/>
        </w:rPr>
        <w:t xml:space="preserve">I am of the view that since, the PR Circulars </w:t>
      </w:r>
      <w:r>
        <w:rPr>
          <w:rFonts w:ascii="Times New Roman" w:hAnsi="Times New Roman" w:cs="Times New Roman"/>
          <w:i/>
          <w:sz w:val="28"/>
          <w:szCs w:val="28"/>
        </w:rPr>
        <w:t xml:space="preserve">No. 04/2012 and 10/2012 </w:t>
      </w:r>
      <w:r w:rsidRPr="006F4F3A">
        <w:rPr>
          <w:rFonts w:ascii="Times New Roman" w:hAnsi="Times New Roman" w:cs="Times New Roman"/>
          <w:i/>
          <w:sz w:val="28"/>
          <w:szCs w:val="28"/>
        </w:rPr>
        <w:t xml:space="preserve">were available on </w:t>
      </w:r>
      <w:r>
        <w:rPr>
          <w:rFonts w:ascii="Times New Roman" w:hAnsi="Times New Roman" w:cs="Times New Roman"/>
          <w:i/>
          <w:sz w:val="28"/>
          <w:szCs w:val="28"/>
        </w:rPr>
        <w:t xml:space="preserve">the </w:t>
      </w:r>
      <w:r w:rsidRPr="006F4F3A">
        <w:rPr>
          <w:rFonts w:ascii="Times New Roman" w:hAnsi="Times New Roman" w:cs="Times New Roman"/>
          <w:i/>
          <w:sz w:val="28"/>
          <w:szCs w:val="28"/>
        </w:rPr>
        <w:t xml:space="preserve">website of </w:t>
      </w:r>
      <w:r w:rsidR="00715018">
        <w:rPr>
          <w:rFonts w:ascii="Times New Roman" w:hAnsi="Times New Roman" w:cs="Times New Roman"/>
          <w:i/>
          <w:sz w:val="28"/>
          <w:szCs w:val="28"/>
        </w:rPr>
        <w:t xml:space="preserve">the </w:t>
      </w:r>
      <w:r w:rsidRPr="006F4F3A">
        <w:rPr>
          <w:rFonts w:ascii="Times New Roman" w:hAnsi="Times New Roman" w:cs="Times New Roman"/>
          <w:i/>
          <w:sz w:val="28"/>
          <w:szCs w:val="28"/>
        </w:rPr>
        <w:t xml:space="preserve">PSPCL, the </w:t>
      </w:r>
      <w:r w:rsidR="00C0041E">
        <w:rPr>
          <w:rFonts w:ascii="Times New Roman" w:hAnsi="Times New Roman" w:cs="Times New Roman"/>
          <w:i/>
          <w:sz w:val="28"/>
          <w:szCs w:val="28"/>
        </w:rPr>
        <w:t>Peak Load Exemption</w:t>
      </w:r>
      <w:r w:rsidRPr="006F4F3A">
        <w:rPr>
          <w:rFonts w:ascii="Times New Roman" w:hAnsi="Times New Roman" w:cs="Times New Roman"/>
          <w:i/>
          <w:sz w:val="28"/>
          <w:szCs w:val="28"/>
        </w:rPr>
        <w:t xml:space="preserve"> already granted was automatically extended and the Petitioner was </w:t>
      </w:r>
      <w:r w:rsidRPr="006F4F3A">
        <w:rPr>
          <w:rFonts w:ascii="Times New Roman" w:hAnsi="Times New Roman" w:cs="Times New Roman"/>
          <w:i/>
          <w:sz w:val="28"/>
          <w:szCs w:val="28"/>
        </w:rPr>
        <w:lastRenderedPageBreak/>
        <w:t xml:space="preserve">required to submit fresh application for increase/decrease or surrender of the </w:t>
      </w:r>
      <w:r w:rsidR="00C0041E">
        <w:rPr>
          <w:rFonts w:ascii="Times New Roman" w:hAnsi="Times New Roman" w:cs="Times New Roman"/>
          <w:i/>
          <w:sz w:val="28"/>
          <w:szCs w:val="28"/>
        </w:rPr>
        <w:t>Peak Load Exemption</w:t>
      </w:r>
      <w:r w:rsidRPr="006F4F3A">
        <w:rPr>
          <w:rFonts w:ascii="Times New Roman" w:hAnsi="Times New Roman" w:cs="Times New Roman"/>
          <w:i/>
          <w:sz w:val="28"/>
          <w:szCs w:val="28"/>
        </w:rPr>
        <w:t xml:space="preserve">, already granted.  The idea behind issuance of these circulars was to simplify the procedure for grant of </w:t>
      </w:r>
      <w:r w:rsidR="00C0041E">
        <w:rPr>
          <w:rFonts w:ascii="Times New Roman" w:hAnsi="Times New Roman" w:cs="Times New Roman"/>
          <w:i/>
          <w:sz w:val="28"/>
          <w:szCs w:val="28"/>
        </w:rPr>
        <w:t>Peak Load Exemption</w:t>
      </w:r>
      <w:r w:rsidRPr="006F4F3A">
        <w:rPr>
          <w:rFonts w:ascii="Times New Roman" w:hAnsi="Times New Roman" w:cs="Times New Roman"/>
          <w:i/>
          <w:sz w:val="28"/>
          <w:szCs w:val="28"/>
        </w:rPr>
        <w:t>.</w:t>
      </w:r>
      <w:r w:rsidR="009C3A8D">
        <w:rPr>
          <w:rFonts w:ascii="Times New Roman" w:hAnsi="Times New Roman" w:cs="Times New Roman"/>
          <w:i/>
          <w:sz w:val="28"/>
          <w:szCs w:val="28"/>
        </w:rPr>
        <w:t xml:space="preserve"> </w:t>
      </w:r>
      <w:r w:rsidRPr="006F4F3A">
        <w:rPr>
          <w:rFonts w:ascii="Times New Roman" w:hAnsi="Times New Roman" w:cs="Times New Roman"/>
          <w:i/>
          <w:sz w:val="28"/>
          <w:szCs w:val="28"/>
        </w:rPr>
        <w:t>As the Petitioner did not apply for reduction</w:t>
      </w:r>
      <w:r w:rsidR="00B85BDA">
        <w:rPr>
          <w:rFonts w:ascii="Times New Roman" w:hAnsi="Times New Roman" w:cs="Times New Roman"/>
          <w:i/>
          <w:sz w:val="28"/>
          <w:szCs w:val="28"/>
        </w:rPr>
        <w:t xml:space="preserve"> </w:t>
      </w:r>
      <w:r w:rsidRPr="006F4F3A">
        <w:rPr>
          <w:rFonts w:ascii="Times New Roman" w:hAnsi="Times New Roman" w:cs="Times New Roman"/>
          <w:i/>
          <w:sz w:val="28"/>
          <w:szCs w:val="28"/>
        </w:rPr>
        <w:t>/</w:t>
      </w:r>
      <w:r w:rsidR="00B85BDA">
        <w:rPr>
          <w:rFonts w:ascii="Times New Roman" w:hAnsi="Times New Roman" w:cs="Times New Roman"/>
          <w:i/>
          <w:sz w:val="28"/>
          <w:szCs w:val="28"/>
        </w:rPr>
        <w:t xml:space="preserve"> </w:t>
      </w:r>
      <w:r w:rsidRPr="006F4F3A">
        <w:rPr>
          <w:rFonts w:ascii="Times New Roman" w:hAnsi="Times New Roman" w:cs="Times New Roman"/>
          <w:i/>
          <w:sz w:val="28"/>
          <w:szCs w:val="28"/>
        </w:rPr>
        <w:t>withdrawal</w:t>
      </w:r>
      <w:r w:rsidR="00B85BDA">
        <w:rPr>
          <w:rFonts w:ascii="Times New Roman" w:hAnsi="Times New Roman" w:cs="Times New Roman"/>
          <w:i/>
          <w:sz w:val="28"/>
          <w:szCs w:val="28"/>
        </w:rPr>
        <w:t xml:space="preserve"> </w:t>
      </w:r>
      <w:r w:rsidRPr="006F4F3A">
        <w:rPr>
          <w:rFonts w:ascii="Times New Roman" w:hAnsi="Times New Roman" w:cs="Times New Roman"/>
          <w:i/>
          <w:sz w:val="28"/>
          <w:szCs w:val="28"/>
        </w:rPr>
        <w:t>/</w:t>
      </w:r>
      <w:r w:rsidR="00B85BDA">
        <w:rPr>
          <w:rFonts w:ascii="Times New Roman" w:hAnsi="Times New Roman" w:cs="Times New Roman"/>
          <w:i/>
          <w:sz w:val="28"/>
          <w:szCs w:val="28"/>
        </w:rPr>
        <w:t xml:space="preserve"> </w:t>
      </w:r>
      <w:r w:rsidRPr="006F4F3A">
        <w:rPr>
          <w:rFonts w:ascii="Times New Roman" w:hAnsi="Times New Roman" w:cs="Times New Roman"/>
          <w:i/>
          <w:sz w:val="28"/>
          <w:szCs w:val="28"/>
        </w:rPr>
        <w:t xml:space="preserve">surrender of </w:t>
      </w:r>
      <w:r w:rsidR="00C0041E">
        <w:rPr>
          <w:rFonts w:ascii="Times New Roman" w:hAnsi="Times New Roman" w:cs="Times New Roman"/>
          <w:i/>
          <w:sz w:val="28"/>
          <w:szCs w:val="28"/>
        </w:rPr>
        <w:t>Peak Load Exemption</w:t>
      </w:r>
      <w:r w:rsidRPr="006F4F3A">
        <w:rPr>
          <w:rFonts w:ascii="Times New Roman" w:hAnsi="Times New Roman" w:cs="Times New Roman"/>
          <w:i/>
          <w:sz w:val="28"/>
          <w:szCs w:val="28"/>
        </w:rPr>
        <w:t xml:space="preserve"> after 09.06.2012 </w:t>
      </w:r>
      <w:r w:rsidRPr="00A67006">
        <w:rPr>
          <w:rFonts w:ascii="Times New Roman" w:hAnsi="Times New Roman" w:cs="Times New Roman"/>
          <w:i/>
          <w:sz w:val="28"/>
          <w:szCs w:val="28"/>
        </w:rPr>
        <w:t>(</w:t>
      </w:r>
      <w:r w:rsidR="00E534F8">
        <w:rPr>
          <w:rFonts w:ascii="Times New Roman" w:hAnsi="Times New Roman" w:cs="Times New Roman"/>
          <w:i/>
          <w:sz w:val="28"/>
          <w:szCs w:val="28"/>
        </w:rPr>
        <w:t>but</w:t>
      </w:r>
      <w:r w:rsidR="002E322E">
        <w:rPr>
          <w:rFonts w:ascii="Times New Roman" w:hAnsi="Times New Roman" w:cs="Times New Roman"/>
          <w:i/>
          <w:sz w:val="28"/>
          <w:szCs w:val="28"/>
        </w:rPr>
        <w:t xml:space="preserve"> </w:t>
      </w:r>
      <w:r w:rsidRPr="006F4F3A">
        <w:rPr>
          <w:rFonts w:ascii="Times New Roman" w:hAnsi="Times New Roman" w:cs="Times New Roman"/>
          <w:i/>
          <w:sz w:val="28"/>
          <w:szCs w:val="28"/>
        </w:rPr>
        <w:t xml:space="preserve">opted for ToD w.e.f. 30.12.2014), hence, </w:t>
      </w:r>
      <w:r w:rsidR="00C0041E">
        <w:rPr>
          <w:rFonts w:ascii="Times New Roman" w:hAnsi="Times New Roman" w:cs="Times New Roman"/>
          <w:i/>
          <w:sz w:val="28"/>
          <w:szCs w:val="28"/>
        </w:rPr>
        <w:t>P</w:t>
      </w:r>
      <w:r w:rsidR="00377C3D">
        <w:rPr>
          <w:rFonts w:ascii="Times New Roman" w:hAnsi="Times New Roman" w:cs="Times New Roman"/>
          <w:i/>
          <w:sz w:val="28"/>
          <w:szCs w:val="28"/>
        </w:rPr>
        <w:t xml:space="preserve">eak Load Exemption Charges </w:t>
      </w:r>
      <w:r w:rsidRPr="006F4F3A">
        <w:rPr>
          <w:rFonts w:ascii="Times New Roman" w:hAnsi="Times New Roman" w:cs="Times New Roman"/>
          <w:i/>
          <w:sz w:val="28"/>
          <w:szCs w:val="28"/>
        </w:rPr>
        <w:t xml:space="preserve">are applicable to its account upto 30.12.2014, whereafter, ToD Tariff is applicable. </w:t>
      </w:r>
    </w:p>
    <w:p w:rsidR="004F077C" w:rsidRDefault="004F077C" w:rsidP="004F077C">
      <w:pPr>
        <w:spacing w:line="480" w:lineRule="auto"/>
        <w:ind w:firstLine="567"/>
        <w:jc w:val="both"/>
        <w:rPr>
          <w:rFonts w:ascii="Times New Roman" w:hAnsi="Times New Roman" w:cs="Times New Roman"/>
          <w:b/>
          <w:i/>
          <w:sz w:val="28"/>
          <w:szCs w:val="28"/>
        </w:rPr>
      </w:pPr>
      <w:r>
        <w:rPr>
          <w:rFonts w:ascii="Times New Roman" w:hAnsi="Times New Roman" w:cs="Times New Roman"/>
          <w:sz w:val="28"/>
          <w:szCs w:val="28"/>
        </w:rPr>
        <w:t>From the above analysis, it is concluded that PR Circular No. 05/2012 dated 31.05.2012 was not uploaded on the website of the PSPCL and hence, escaped the knowledge of the Petitioner.  However,</w:t>
      </w:r>
      <w:r w:rsidR="0075320B">
        <w:rPr>
          <w:rFonts w:ascii="Times New Roman" w:hAnsi="Times New Roman" w:cs="Times New Roman"/>
          <w:sz w:val="28"/>
          <w:szCs w:val="28"/>
        </w:rPr>
        <w:t xml:space="preserve"> as stated by it,</w:t>
      </w:r>
      <w:r>
        <w:rPr>
          <w:rFonts w:ascii="Times New Roman" w:hAnsi="Times New Roman" w:cs="Times New Roman"/>
          <w:sz w:val="28"/>
          <w:szCs w:val="28"/>
        </w:rPr>
        <w:t xml:space="preserve"> PR Circular No. 10/2012 dated 05.10.2012, which was issued in partial modification of PR Circular No. 05/2012</w:t>
      </w:r>
      <w:r w:rsidR="002E322E">
        <w:rPr>
          <w:rFonts w:ascii="Times New Roman" w:hAnsi="Times New Roman" w:cs="Times New Roman"/>
          <w:sz w:val="28"/>
          <w:szCs w:val="28"/>
        </w:rPr>
        <w:t xml:space="preserve"> dated 31.05.2012,</w:t>
      </w:r>
      <w:r>
        <w:rPr>
          <w:rFonts w:ascii="Times New Roman" w:hAnsi="Times New Roman" w:cs="Times New Roman"/>
          <w:sz w:val="28"/>
          <w:szCs w:val="28"/>
        </w:rPr>
        <w:t xml:space="preserve"> was duly uploaded on the website of the PSPCL.  So, the Petitioner can not feign ignorance of the aforesaid circulars issued by the PSPCL.  </w:t>
      </w:r>
      <w:r w:rsidRPr="00B95F79">
        <w:rPr>
          <w:rFonts w:ascii="Times New Roman" w:hAnsi="Times New Roman" w:cs="Times New Roman"/>
          <w:b/>
          <w:i/>
          <w:sz w:val="28"/>
          <w:szCs w:val="28"/>
        </w:rPr>
        <w:t xml:space="preserve">Accordingly, the Petitioner is liable to pay </w:t>
      </w:r>
      <w:r w:rsidR="00C0041E">
        <w:rPr>
          <w:rFonts w:ascii="Times New Roman" w:hAnsi="Times New Roman" w:cs="Times New Roman"/>
          <w:b/>
          <w:i/>
          <w:sz w:val="28"/>
          <w:szCs w:val="28"/>
        </w:rPr>
        <w:t>P</w:t>
      </w:r>
      <w:r w:rsidR="00377C3D">
        <w:rPr>
          <w:rFonts w:ascii="Times New Roman" w:hAnsi="Times New Roman" w:cs="Times New Roman"/>
          <w:b/>
          <w:i/>
          <w:sz w:val="28"/>
          <w:szCs w:val="28"/>
        </w:rPr>
        <w:t xml:space="preserve">eak </w:t>
      </w:r>
      <w:r w:rsidR="00BF02E7">
        <w:rPr>
          <w:rFonts w:ascii="Times New Roman" w:hAnsi="Times New Roman" w:cs="Times New Roman"/>
          <w:b/>
          <w:i/>
          <w:sz w:val="28"/>
          <w:szCs w:val="28"/>
        </w:rPr>
        <w:t>L</w:t>
      </w:r>
      <w:r w:rsidR="00377C3D">
        <w:rPr>
          <w:rFonts w:ascii="Times New Roman" w:hAnsi="Times New Roman" w:cs="Times New Roman"/>
          <w:b/>
          <w:i/>
          <w:sz w:val="28"/>
          <w:szCs w:val="28"/>
        </w:rPr>
        <w:t xml:space="preserve">oad </w:t>
      </w:r>
      <w:r w:rsidR="00BF02E7">
        <w:rPr>
          <w:rFonts w:ascii="Times New Roman" w:hAnsi="Times New Roman" w:cs="Times New Roman"/>
          <w:b/>
          <w:i/>
          <w:sz w:val="28"/>
          <w:szCs w:val="28"/>
        </w:rPr>
        <w:t>E</w:t>
      </w:r>
      <w:r w:rsidR="00377C3D">
        <w:rPr>
          <w:rFonts w:ascii="Times New Roman" w:hAnsi="Times New Roman" w:cs="Times New Roman"/>
          <w:b/>
          <w:i/>
          <w:sz w:val="28"/>
          <w:szCs w:val="28"/>
        </w:rPr>
        <w:t>xemption</w:t>
      </w:r>
      <w:r w:rsidR="00BF02E7">
        <w:rPr>
          <w:rFonts w:ascii="Times New Roman" w:hAnsi="Times New Roman" w:cs="Times New Roman"/>
          <w:b/>
          <w:i/>
          <w:sz w:val="28"/>
          <w:szCs w:val="28"/>
        </w:rPr>
        <w:t xml:space="preserve"> Charges</w:t>
      </w:r>
      <w:r w:rsidR="00377C3D" w:rsidRPr="00B95F79">
        <w:rPr>
          <w:rFonts w:ascii="Times New Roman" w:hAnsi="Times New Roman" w:cs="Times New Roman"/>
          <w:b/>
          <w:i/>
          <w:sz w:val="28"/>
          <w:szCs w:val="28"/>
        </w:rPr>
        <w:t xml:space="preserve"> </w:t>
      </w:r>
      <w:r w:rsidRPr="00B95F79">
        <w:rPr>
          <w:rFonts w:ascii="Times New Roman" w:hAnsi="Times New Roman" w:cs="Times New Roman"/>
          <w:b/>
          <w:i/>
          <w:sz w:val="28"/>
          <w:szCs w:val="28"/>
        </w:rPr>
        <w:t>from 05.10.2012 (date of issuance of PR Circular No. 10/2012) upto 30.12.2014 (the date on which ToD Tariff was opted by the Petitioner).  However, the Petitioner is not liable to pay PLV charges amounting to Rs. 7,9</w:t>
      </w:r>
      <w:r w:rsidR="0075320B">
        <w:rPr>
          <w:rFonts w:ascii="Times New Roman" w:hAnsi="Times New Roman" w:cs="Times New Roman"/>
          <w:b/>
          <w:i/>
          <w:sz w:val="28"/>
          <w:szCs w:val="28"/>
        </w:rPr>
        <w:t>1</w:t>
      </w:r>
      <w:r w:rsidRPr="00B95F79">
        <w:rPr>
          <w:rFonts w:ascii="Times New Roman" w:hAnsi="Times New Roman" w:cs="Times New Roman"/>
          <w:b/>
          <w:i/>
          <w:sz w:val="28"/>
          <w:szCs w:val="28"/>
        </w:rPr>
        <w:t>4/- charged by the Addl. S.E/MMTS, Ludhiana vide Memo. No. 228 dated 27.04.2017.</w:t>
      </w:r>
    </w:p>
    <w:p w:rsidR="00C26252" w:rsidRPr="00B95F79" w:rsidRDefault="00C26252" w:rsidP="004F077C">
      <w:pPr>
        <w:spacing w:line="480" w:lineRule="auto"/>
        <w:ind w:firstLine="567"/>
        <w:jc w:val="both"/>
        <w:rPr>
          <w:rFonts w:ascii="Times New Roman" w:hAnsi="Times New Roman" w:cs="Times New Roman"/>
          <w:b/>
          <w:i/>
          <w:sz w:val="28"/>
          <w:szCs w:val="28"/>
        </w:rPr>
      </w:pPr>
    </w:p>
    <w:p w:rsidR="004F077C" w:rsidRDefault="004F077C" w:rsidP="004F077C">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Decision:</w:t>
      </w:r>
    </w:p>
    <w:p w:rsidR="004F077C" w:rsidRDefault="004F077C" w:rsidP="004F077C">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t>As a sequel of above discussions, the order dated 28.11.2017 of the Forum</w:t>
      </w:r>
      <w:r w:rsidR="00C1420A">
        <w:rPr>
          <w:rFonts w:ascii="Times New Roman" w:hAnsi="Times New Roman" w:cs="Times New Roman"/>
          <w:b/>
          <w:sz w:val="28"/>
          <w:szCs w:val="28"/>
        </w:rPr>
        <w:t>,</w:t>
      </w:r>
      <w:r>
        <w:rPr>
          <w:rFonts w:ascii="Times New Roman" w:hAnsi="Times New Roman" w:cs="Times New Roman"/>
          <w:b/>
          <w:sz w:val="28"/>
          <w:szCs w:val="28"/>
        </w:rPr>
        <w:t xml:space="preserve"> in Case No. CG-229 of 2017</w:t>
      </w:r>
      <w:r w:rsidR="00C1420A">
        <w:rPr>
          <w:rFonts w:ascii="Times New Roman" w:hAnsi="Times New Roman" w:cs="Times New Roman"/>
          <w:b/>
          <w:sz w:val="28"/>
          <w:szCs w:val="28"/>
        </w:rPr>
        <w:t>,</w:t>
      </w:r>
      <w:r>
        <w:rPr>
          <w:rFonts w:ascii="Times New Roman" w:hAnsi="Times New Roman" w:cs="Times New Roman"/>
          <w:b/>
          <w:sz w:val="28"/>
          <w:szCs w:val="28"/>
        </w:rPr>
        <w:t xml:space="preserve"> is set-aside.  Accordingly, the Respondent is directed to recalculate the demand, as per conclusion arrived at in Para 4 above, and refund/recover the amount found excess/short, after adjustment, if any, without interest/surcharge.</w:t>
      </w:r>
    </w:p>
    <w:p w:rsidR="004F077C" w:rsidRDefault="004F077C" w:rsidP="004F077C">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6. </w:t>
      </w:r>
      <w:r>
        <w:rPr>
          <w:rFonts w:ascii="Times New Roman" w:hAnsi="Times New Roman" w:cs="Times New Roman"/>
          <w:sz w:val="28"/>
          <w:szCs w:val="28"/>
        </w:rPr>
        <w:tab/>
        <w:t>The Appeal is disposed of accordingly.</w:t>
      </w:r>
    </w:p>
    <w:p w:rsidR="004F077C" w:rsidRDefault="004F077C" w:rsidP="004F077C">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 2016.</w:t>
      </w:r>
    </w:p>
    <w:p w:rsidR="004F077C" w:rsidRPr="007641FD" w:rsidRDefault="004F077C" w:rsidP="004F077C">
      <w:pPr>
        <w:pStyle w:val="NoSpacing"/>
        <w:rPr>
          <w:rFonts w:ascii="Times New Roman" w:hAnsi="Times New Roman" w:cs="Times New Roman"/>
          <w:sz w:val="28"/>
          <w:szCs w:val="28"/>
        </w:rPr>
      </w:pPr>
      <w:r>
        <w:tab/>
      </w:r>
      <w:r>
        <w:tab/>
      </w:r>
      <w:r>
        <w:tab/>
      </w:r>
      <w:r>
        <w:tab/>
      </w:r>
      <w:r>
        <w:tab/>
      </w:r>
      <w:r>
        <w:tab/>
      </w:r>
      <w:r w:rsidRPr="007641FD">
        <w:rPr>
          <w:rFonts w:ascii="Times New Roman" w:hAnsi="Times New Roman" w:cs="Times New Roman"/>
          <w:sz w:val="28"/>
          <w:szCs w:val="28"/>
        </w:rPr>
        <w:tab/>
        <w:t>(VIRINDER SINGH)</w:t>
      </w:r>
    </w:p>
    <w:p w:rsidR="004F077C" w:rsidRPr="007641FD" w:rsidRDefault="004F077C" w:rsidP="004F077C">
      <w:pPr>
        <w:pStyle w:val="NoSpacing"/>
        <w:rPr>
          <w:rFonts w:ascii="Times New Roman" w:hAnsi="Times New Roman" w:cs="Times New Roman"/>
          <w:sz w:val="28"/>
          <w:szCs w:val="28"/>
        </w:rPr>
      </w:pPr>
      <w:r w:rsidRPr="007641FD">
        <w:rPr>
          <w:rFonts w:ascii="Times New Roman" w:hAnsi="Times New Roman" w:cs="Times New Roman"/>
          <w:sz w:val="28"/>
          <w:szCs w:val="28"/>
        </w:rPr>
        <w:t xml:space="preserve">June 20, </w:t>
      </w:r>
      <w:r>
        <w:rPr>
          <w:rFonts w:ascii="Times New Roman" w:hAnsi="Times New Roman" w:cs="Times New Roman"/>
          <w:sz w:val="28"/>
          <w:szCs w:val="28"/>
        </w:rPr>
        <w:t>2018</w:t>
      </w:r>
      <w:r>
        <w:rPr>
          <w:rFonts w:ascii="Times New Roman" w:hAnsi="Times New Roman" w:cs="Times New Roman"/>
          <w:sz w:val="28"/>
          <w:szCs w:val="28"/>
        </w:rPr>
        <w:tab/>
      </w:r>
      <w:r>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t>LokPal (Ombudsman)</w:t>
      </w:r>
    </w:p>
    <w:p w:rsidR="004F077C" w:rsidRPr="007641FD" w:rsidRDefault="004F077C" w:rsidP="004F077C">
      <w:pPr>
        <w:pStyle w:val="NoSpacing"/>
        <w:rPr>
          <w:rFonts w:ascii="Times New Roman" w:hAnsi="Times New Roman" w:cs="Times New Roman"/>
          <w:sz w:val="28"/>
          <w:szCs w:val="28"/>
        </w:rPr>
      </w:pPr>
      <w:r w:rsidRPr="007641FD">
        <w:rPr>
          <w:rFonts w:ascii="Times New Roman" w:hAnsi="Times New Roman" w:cs="Times New Roman"/>
          <w:sz w:val="28"/>
          <w:szCs w:val="28"/>
        </w:rPr>
        <w:t>S.A.S. Nagar (Mohali)</w:t>
      </w:r>
      <w:r w:rsidRPr="007641FD">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r>
      <w:r w:rsidRPr="007641FD">
        <w:rPr>
          <w:rFonts w:ascii="Times New Roman" w:hAnsi="Times New Roman" w:cs="Times New Roman"/>
          <w:sz w:val="28"/>
          <w:szCs w:val="28"/>
        </w:rPr>
        <w:tab/>
        <w:t>Electricity, Punjab</w:t>
      </w:r>
    </w:p>
    <w:p w:rsidR="004F077C" w:rsidRPr="007641FD" w:rsidRDefault="004F077C" w:rsidP="004F077C">
      <w:pPr>
        <w:pStyle w:val="NoSpacing"/>
        <w:rPr>
          <w:rFonts w:ascii="Times New Roman" w:hAnsi="Times New Roman" w:cs="Times New Roman"/>
          <w:sz w:val="28"/>
          <w:szCs w:val="28"/>
        </w:rPr>
      </w:pPr>
    </w:p>
    <w:p w:rsidR="004F077C" w:rsidRDefault="004F077C" w:rsidP="004F077C">
      <w:pPr>
        <w:rPr>
          <w:rFonts w:ascii="Times New Roman" w:hAnsi="Times New Roman" w:cs="Times New Roman"/>
          <w:b/>
          <w:sz w:val="28"/>
          <w:szCs w:val="28"/>
        </w:rPr>
      </w:pPr>
    </w:p>
    <w:p w:rsidR="004F077C" w:rsidRDefault="004F077C" w:rsidP="004F077C">
      <w:pPr>
        <w:rPr>
          <w:rFonts w:ascii="Times New Roman" w:hAnsi="Times New Roman" w:cs="Times New Roman"/>
          <w:b/>
          <w:sz w:val="28"/>
          <w:szCs w:val="28"/>
        </w:rPr>
      </w:pPr>
    </w:p>
    <w:p w:rsidR="003B0566" w:rsidRDefault="003B0566" w:rsidP="00947846">
      <w:pPr>
        <w:pStyle w:val="ListParagraph"/>
        <w:spacing w:line="480" w:lineRule="auto"/>
        <w:ind w:left="750"/>
        <w:jc w:val="both"/>
        <w:rPr>
          <w:rFonts w:ascii="Times New Roman" w:hAnsi="Times New Roman" w:cs="Times New Roman"/>
          <w:sz w:val="28"/>
          <w:szCs w:val="28"/>
        </w:rPr>
      </w:pPr>
    </w:p>
    <w:sectPr w:rsidR="003B0566" w:rsidSect="00555DB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6A" w:rsidRDefault="0049196A" w:rsidP="001B3910">
      <w:pPr>
        <w:spacing w:after="0" w:line="240" w:lineRule="auto"/>
      </w:pPr>
      <w:r>
        <w:separator/>
      </w:r>
    </w:p>
  </w:endnote>
  <w:endnote w:type="continuationSeparator" w:id="1">
    <w:p w:rsidR="0049196A" w:rsidRDefault="0049196A" w:rsidP="001B3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F3" w:rsidRDefault="00890D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F3" w:rsidRDefault="00890D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F3" w:rsidRDefault="00890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6A" w:rsidRDefault="0049196A" w:rsidP="001B3910">
      <w:pPr>
        <w:spacing w:after="0" w:line="240" w:lineRule="auto"/>
      </w:pPr>
      <w:r>
        <w:separator/>
      </w:r>
    </w:p>
  </w:footnote>
  <w:footnote w:type="continuationSeparator" w:id="1">
    <w:p w:rsidR="0049196A" w:rsidRDefault="0049196A" w:rsidP="001B3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F3" w:rsidRDefault="00890D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96297" o:spid="_x0000_s12290"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7719"/>
      <w:docPartObj>
        <w:docPartGallery w:val="Page Numbers (Top of Page)"/>
        <w:docPartUnique/>
      </w:docPartObj>
    </w:sdtPr>
    <w:sdtContent>
      <w:p w:rsidR="001B3910" w:rsidRDefault="00890DF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96298" o:spid="_x0000_s1229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5</w:t>
          </w:r>
        </w:fldSimple>
      </w:p>
    </w:sdtContent>
  </w:sdt>
  <w:p w:rsidR="001B3910" w:rsidRDefault="001B39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DF3" w:rsidRDefault="00890D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96296" o:spid="_x0000_s12289"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F7F"/>
    <w:multiLevelType w:val="hybridMultilevel"/>
    <w:tmpl w:val="F2D8D708"/>
    <w:lvl w:ilvl="0" w:tplc="8B5CEC32">
      <w:start w:val="4"/>
      <w:numFmt w:val="lowerRoman"/>
      <w:lvlText w:val="(%1)"/>
      <w:lvlJc w:val="left"/>
      <w:pPr>
        <w:ind w:left="4572" w:hanging="720"/>
      </w:pPr>
      <w:rPr>
        <w:rFonts w:hint="default"/>
      </w:rPr>
    </w:lvl>
    <w:lvl w:ilvl="1" w:tplc="40090019">
      <w:start w:val="1"/>
      <w:numFmt w:val="lowerLetter"/>
      <w:lvlText w:val="%2."/>
      <w:lvlJc w:val="left"/>
      <w:pPr>
        <w:ind w:left="4932" w:hanging="360"/>
      </w:pPr>
    </w:lvl>
    <w:lvl w:ilvl="2" w:tplc="4009001B" w:tentative="1">
      <w:start w:val="1"/>
      <w:numFmt w:val="lowerRoman"/>
      <w:lvlText w:val="%3."/>
      <w:lvlJc w:val="right"/>
      <w:pPr>
        <w:ind w:left="5652" w:hanging="180"/>
      </w:pPr>
    </w:lvl>
    <w:lvl w:ilvl="3" w:tplc="4009000F" w:tentative="1">
      <w:start w:val="1"/>
      <w:numFmt w:val="decimal"/>
      <w:lvlText w:val="%4."/>
      <w:lvlJc w:val="left"/>
      <w:pPr>
        <w:ind w:left="6372" w:hanging="360"/>
      </w:pPr>
    </w:lvl>
    <w:lvl w:ilvl="4" w:tplc="40090019" w:tentative="1">
      <w:start w:val="1"/>
      <w:numFmt w:val="lowerLetter"/>
      <w:lvlText w:val="%5."/>
      <w:lvlJc w:val="left"/>
      <w:pPr>
        <w:ind w:left="7092" w:hanging="360"/>
      </w:pPr>
    </w:lvl>
    <w:lvl w:ilvl="5" w:tplc="4009001B" w:tentative="1">
      <w:start w:val="1"/>
      <w:numFmt w:val="lowerRoman"/>
      <w:lvlText w:val="%6."/>
      <w:lvlJc w:val="right"/>
      <w:pPr>
        <w:ind w:left="7812" w:hanging="180"/>
      </w:pPr>
    </w:lvl>
    <w:lvl w:ilvl="6" w:tplc="4009000F" w:tentative="1">
      <w:start w:val="1"/>
      <w:numFmt w:val="decimal"/>
      <w:lvlText w:val="%7."/>
      <w:lvlJc w:val="left"/>
      <w:pPr>
        <w:ind w:left="8532" w:hanging="360"/>
      </w:pPr>
    </w:lvl>
    <w:lvl w:ilvl="7" w:tplc="40090019" w:tentative="1">
      <w:start w:val="1"/>
      <w:numFmt w:val="lowerLetter"/>
      <w:lvlText w:val="%8."/>
      <w:lvlJc w:val="left"/>
      <w:pPr>
        <w:ind w:left="9252" w:hanging="360"/>
      </w:pPr>
    </w:lvl>
    <w:lvl w:ilvl="8" w:tplc="4009001B" w:tentative="1">
      <w:start w:val="1"/>
      <w:numFmt w:val="lowerRoman"/>
      <w:lvlText w:val="%9."/>
      <w:lvlJc w:val="right"/>
      <w:pPr>
        <w:ind w:left="9972" w:hanging="180"/>
      </w:pPr>
    </w:lvl>
  </w:abstractNum>
  <w:abstractNum w:abstractNumId="1">
    <w:nsid w:val="01F12504"/>
    <w:multiLevelType w:val="hybridMultilevel"/>
    <w:tmpl w:val="79621386"/>
    <w:lvl w:ilvl="0" w:tplc="6DA61722">
      <w:start w:val="1"/>
      <w:numFmt w:val="lowerRoman"/>
      <w:lvlText w:val="(%1)"/>
      <w:lvlJc w:val="left"/>
      <w:pPr>
        <w:ind w:left="7560" w:hanging="360"/>
      </w:pPr>
      <w:rPr>
        <w:rFonts w:ascii="Times New Roman" w:eastAsiaTheme="minorEastAsia" w:hAnsi="Times New Roman" w:cs="Times New Roman"/>
        <w:b w:val="0"/>
      </w:rPr>
    </w:lvl>
    <w:lvl w:ilvl="1" w:tplc="40090019">
      <w:start w:val="1"/>
      <w:numFmt w:val="decimal"/>
      <w:lvlText w:val="%2."/>
      <w:lvlJc w:val="left"/>
      <w:pPr>
        <w:tabs>
          <w:tab w:val="num" w:pos="7920"/>
        </w:tabs>
        <w:ind w:left="7920" w:hanging="360"/>
      </w:pPr>
    </w:lvl>
    <w:lvl w:ilvl="2" w:tplc="4009001B">
      <w:start w:val="1"/>
      <w:numFmt w:val="decimal"/>
      <w:lvlText w:val="%3."/>
      <w:lvlJc w:val="left"/>
      <w:pPr>
        <w:tabs>
          <w:tab w:val="num" w:pos="8640"/>
        </w:tabs>
        <w:ind w:left="8640" w:hanging="360"/>
      </w:pPr>
    </w:lvl>
    <w:lvl w:ilvl="3" w:tplc="4009000F">
      <w:start w:val="1"/>
      <w:numFmt w:val="decimal"/>
      <w:lvlText w:val="%4."/>
      <w:lvlJc w:val="left"/>
      <w:pPr>
        <w:tabs>
          <w:tab w:val="num" w:pos="9360"/>
        </w:tabs>
        <w:ind w:left="9360" w:hanging="360"/>
      </w:pPr>
    </w:lvl>
    <w:lvl w:ilvl="4" w:tplc="40090019">
      <w:start w:val="1"/>
      <w:numFmt w:val="decimal"/>
      <w:lvlText w:val="%5."/>
      <w:lvlJc w:val="left"/>
      <w:pPr>
        <w:tabs>
          <w:tab w:val="num" w:pos="10080"/>
        </w:tabs>
        <w:ind w:left="10080" w:hanging="360"/>
      </w:pPr>
    </w:lvl>
    <w:lvl w:ilvl="5" w:tplc="4009001B">
      <w:start w:val="1"/>
      <w:numFmt w:val="decimal"/>
      <w:lvlText w:val="%6."/>
      <w:lvlJc w:val="left"/>
      <w:pPr>
        <w:tabs>
          <w:tab w:val="num" w:pos="10800"/>
        </w:tabs>
        <w:ind w:left="10800" w:hanging="360"/>
      </w:pPr>
    </w:lvl>
    <w:lvl w:ilvl="6" w:tplc="4009000F">
      <w:start w:val="1"/>
      <w:numFmt w:val="decimal"/>
      <w:lvlText w:val="%7."/>
      <w:lvlJc w:val="left"/>
      <w:pPr>
        <w:tabs>
          <w:tab w:val="num" w:pos="11520"/>
        </w:tabs>
        <w:ind w:left="11520" w:hanging="360"/>
      </w:pPr>
    </w:lvl>
    <w:lvl w:ilvl="7" w:tplc="40090019">
      <w:start w:val="1"/>
      <w:numFmt w:val="decimal"/>
      <w:lvlText w:val="%8."/>
      <w:lvlJc w:val="left"/>
      <w:pPr>
        <w:tabs>
          <w:tab w:val="num" w:pos="12240"/>
        </w:tabs>
        <w:ind w:left="12240" w:hanging="360"/>
      </w:pPr>
    </w:lvl>
    <w:lvl w:ilvl="8" w:tplc="4009001B">
      <w:start w:val="1"/>
      <w:numFmt w:val="decimal"/>
      <w:lvlText w:val="%9."/>
      <w:lvlJc w:val="left"/>
      <w:pPr>
        <w:tabs>
          <w:tab w:val="num" w:pos="12960"/>
        </w:tabs>
        <w:ind w:left="12960" w:hanging="360"/>
      </w:pPr>
    </w:lvl>
  </w:abstractNum>
  <w:abstractNum w:abstractNumId="2">
    <w:nsid w:val="043F23F9"/>
    <w:multiLevelType w:val="hybridMultilevel"/>
    <w:tmpl w:val="53288B9C"/>
    <w:lvl w:ilvl="0" w:tplc="ED70628E">
      <w:start w:val="1"/>
      <w:numFmt w:val="lowerRoman"/>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735DAE"/>
    <w:multiLevelType w:val="hybridMultilevel"/>
    <w:tmpl w:val="6AE2CEAC"/>
    <w:lvl w:ilvl="0" w:tplc="A5A2B9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8972AF"/>
    <w:multiLevelType w:val="hybridMultilevel"/>
    <w:tmpl w:val="D36C6390"/>
    <w:lvl w:ilvl="0" w:tplc="6BC4D0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C17AF5"/>
    <w:multiLevelType w:val="hybridMultilevel"/>
    <w:tmpl w:val="D7EAEBAE"/>
    <w:lvl w:ilvl="0" w:tplc="0DB42464">
      <w:start w:val="1"/>
      <w:numFmt w:val="lowerRoman"/>
      <w:lvlText w:val="(%1)"/>
      <w:lvlJc w:val="left"/>
      <w:pPr>
        <w:ind w:left="2160" w:hanging="720"/>
      </w:pPr>
      <w:rPr>
        <w:rFonts w:hint="default"/>
        <w:b/>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6">
    <w:nsid w:val="1CE65750"/>
    <w:multiLevelType w:val="hybridMultilevel"/>
    <w:tmpl w:val="E35269B0"/>
    <w:lvl w:ilvl="0" w:tplc="A15CB6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E0A739E"/>
    <w:multiLevelType w:val="hybridMultilevel"/>
    <w:tmpl w:val="F2B0F83C"/>
    <w:lvl w:ilvl="0" w:tplc="058AE4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B046DE"/>
    <w:multiLevelType w:val="hybridMultilevel"/>
    <w:tmpl w:val="6382FD28"/>
    <w:lvl w:ilvl="0" w:tplc="366E89AE">
      <w:start w:val="1"/>
      <w:numFmt w:val="decimal"/>
      <w:lvlText w:val="%1."/>
      <w:lvlJc w:val="left"/>
      <w:pPr>
        <w:ind w:left="1110" w:hanging="360"/>
      </w:pPr>
      <w:rPr>
        <w:b w:val="0"/>
      </w:rPr>
    </w:lvl>
    <w:lvl w:ilvl="1" w:tplc="40090019">
      <w:start w:val="1"/>
      <w:numFmt w:val="lowerLetter"/>
      <w:lvlText w:val="%2."/>
      <w:lvlJc w:val="left"/>
      <w:pPr>
        <w:ind w:left="183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9C2042B"/>
    <w:multiLevelType w:val="hybridMultilevel"/>
    <w:tmpl w:val="07E05662"/>
    <w:lvl w:ilvl="0" w:tplc="7E586B72">
      <w:start w:val="1"/>
      <w:numFmt w:val="lowerRoman"/>
      <w:lvlText w:val="(%1)"/>
      <w:lvlJc w:val="left"/>
      <w:pPr>
        <w:ind w:left="2880" w:hanging="720"/>
      </w:pPr>
      <w:rPr>
        <w:rFonts w:hint="default"/>
        <w:b/>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nsid w:val="440A739A"/>
    <w:multiLevelType w:val="hybridMultilevel"/>
    <w:tmpl w:val="23A4A76A"/>
    <w:lvl w:ilvl="0" w:tplc="F848AD52">
      <w:start w:val="1"/>
      <w:numFmt w:val="lowerLetter"/>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46061056"/>
    <w:multiLevelType w:val="hybridMultilevel"/>
    <w:tmpl w:val="1C9CFFB2"/>
    <w:lvl w:ilvl="0" w:tplc="8F8ED98A">
      <w:start w:val="1"/>
      <w:numFmt w:val="upperLetter"/>
      <w:lvlText w:val="(%1)"/>
      <w:lvlJc w:val="left"/>
      <w:pPr>
        <w:ind w:left="750" w:hanging="39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BBC2481"/>
    <w:multiLevelType w:val="hybridMultilevel"/>
    <w:tmpl w:val="B0F05530"/>
    <w:lvl w:ilvl="0" w:tplc="84E01C10">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8F5B69"/>
    <w:multiLevelType w:val="hybridMultilevel"/>
    <w:tmpl w:val="A2DEA2D0"/>
    <w:lvl w:ilvl="0" w:tplc="79EA66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E60959"/>
    <w:multiLevelType w:val="hybridMultilevel"/>
    <w:tmpl w:val="1B5AA35A"/>
    <w:lvl w:ilvl="0" w:tplc="EE943A8A">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A3E1885"/>
    <w:multiLevelType w:val="hybridMultilevel"/>
    <w:tmpl w:val="25C41A1C"/>
    <w:lvl w:ilvl="0" w:tplc="3F364930">
      <w:start w:val="1"/>
      <w:numFmt w:val="lowerRoman"/>
      <w:lvlText w:val="(%1)"/>
      <w:lvlJc w:val="left"/>
      <w:pPr>
        <w:ind w:left="16328" w:hanging="720"/>
      </w:pPr>
      <w:rPr>
        <w:rFonts w:hint="default"/>
      </w:rPr>
    </w:lvl>
    <w:lvl w:ilvl="1" w:tplc="40090019">
      <w:start w:val="1"/>
      <w:numFmt w:val="lowerLetter"/>
      <w:lvlText w:val="%2."/>
      <w:lvlJc w:val="left"/>
      <w:pPr>
        <w:ind w:left="16688" w:hanging="360"/>
      </w:pPr>
    </w:lvl>
    <w:lvl w:ilvl="2" w:tplc="4009001B" w:tentative="1">
      <w:start w:val="1"/>
      <w:numFmt w:val="lowerRoman"/>
      <w:lvlText w:val="%3."/>
      <w:lvlJc w:val="right"/>
      <w:pPr>
        <w:ind w:left="17408" w:hanging="180"/>
      </w:pPr>
    </w:lvl>
    <w:lvl w:ilvl="3" w:tplc="4009000F" w:tentative="1">
      <w:start w:val="1"/>
      <w:numFmt w:val="decimal"/>
      <w:lvlText w:val="%4."/>
      <w:lvlJc w:val="left"/>
      <w:pPr>
        <w:ind w:left="18128" w:hanging="360"/>
      </w:pPr>
    </w:lvl>
    <w:lvl w:ilvl="4" w:tplc="40090019" w:tentative="1">
      <w:start w:val="1"/>
      <w:numFmt w:val="lowerLetter"/>
      <w:lvlText w:val="%5."/>
      <w:lvlJc w:val="left"/>
      <w:pPr>
        <w:ind w:left="18848" w:hanging="360"/>
      </w:pPr>
    </w:lvl>
    <w:lvl w:ilvl="5" w:tplc="4009001B" w:tentative="1">
      <w:start w:val="1"/>
      <w:numFmt w:val="lowerRoman"/>
      <w:lvlText w:val="%6."/>
      <w:lvlJc w:val="right"/>
      <w:pPr>
        <w:ind w:left="19568" w:hanging="180"/>
      </w:pPr>
    </w:lvl>
    <w:lvl w:ilvl="6" w:tplc="4009000F" w:tentative="1">
      <w:start w:val="1"/>
      <w:numFmt w:val="decimal"/>
      <w:lvlText w:val="%7."/>
      <w:lvlJc w:val="left"/>
      <w:pPr>
        <w:ind w:left="20288" w:hanging="360"/>
      </w:pPr>
    </w:lvl>
    <w:lvl w:ilvl="7" w:tplc="40090019" w:tentative="1">
      <w:start w:val="1"/>
      <w:numFmt w:val="lowerLetter"/>
      <w:lvlText w:val="%8."/>
      <w:lvlJc w:val="left"/>
      <w:pPr>
        <w:ind w:left="21008" w:hanging="360"/>
      </w:pPr>
    </w:lvl>
    <w:lvl w:ilvl="8" w:tplc="4009001B" w:tentative="1">
      <w:start w:val="1"/>
      <w:numFmt w:val="lowerRoman"/>
      <w:lvlText w:val="%9."/>
      <w:lvlJc w:val="right"/>
      <w:pPr>
        <w:ind w:left="21728" w:hanging="180"/>
      </w:pPr>
    </w:lvl>
  </w:abstractNum>
  <w:abstractNum w:abstractNumId="16">
    <w:nsid w:val="746942EE"/>
    <w:multiLevelType w:val="hybridMultilevel"/>
    <w:tmpl w:val="FF8EAB66"/>
    <w:lvl w:ilvl="0" w:tplc="C58879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14"/>
  </w:num>
  <w:num w:numId="8">
    <w:abstractNumId w:val="4"/>
  </w:num>
  <w:num w:numId="9">
    <w:abstractNumId w:val="15"/>
  </w:num>
  <w:num w:numId="10">
    <w:abstractNumId w:val="16"/>
  </w:num>
  <w:num w:numId="11">
    <w:abstractNumId w:val="3"/>
  </w:num>
  <w:num w:numId="12">
    <w:abstractNumId w:val="13"/>
  </w:num>
  <w:num w:numId="13">
    <w:abstractNumId w:val="6"/>
  </w:num>
  <w:num w:numId="14">
    <w:abstractNumId w:val="7"/>
  </w:num>
  <w:num w:numId="15">
    <w:abstractNumId w:val="9"/>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E5667F"/>
    <w:rsid w:val="0000353D"/>
    <w:rsid w:val="00012ADF"/>
    <w:rsid w:val="000312C3"/>
    <w:rsid w:val="000413B8"/>
    <w:rsid w:val="00074EAE"/>
    <w:rsid w:val="000767B6"/>
    <w:rsid w:val="00080C02"/>
    <w:rsid w:val="0009066C"/>
    <w:rsid w:val="00092273"/>
    <w:rsid w:val="00095A5E"/>
    <w:rsid w:val="000A0512"/>
    <w:rsid w:val="000A544C"/>
    <w:rsid w:val="000B1FE4"/>
    <w:rsid w:val="000B33CF"/>
    <w:rsid w:val="000E7E7E"/>
    <w:rsid w:val="001155E0"/>
    <w:rsid w:val="00127340"/>
    <w:rsid w:val="0013249C"/>
    <w:rsid w:val="001367FC"/>
    <w:rsid w:val="001446E5"/>
    <w:rsid w:val="00151B3F"/>
    <w:rsid w:val="00160348"/>
    <w:rsid w:val="001606F7"/>
    <w:rsid w:val="00162CF9"/>
    <w:rsid w:val="001668AF"/>
    <w:rsid w:val="001B24A5"/>
    <w:rsid w:val="001B3910"/>
    <w:rsid w:val="001B461A"/>
    <w:rsid w:val="001B522D"/>
    <w:rsid w:val="001B636D"/>
    <w:rsid w:val="001E228B"/>
    <w:rsid w:val="001E4E81"/>
    <w:rsid w:val="00200D66"/>
    <w:rsid w:val="002051DF"/>
    <w:rsid w:val="002057D3"/>
    <w:rsid w:val="00214A3F"/>
    <w:rsid w:val="00224D08"/>
    <w:rsid w:val="00226CDF"/>
    <w:rsid w:val="00243B90"/>
    <w:rsid w:val="00253B63"/>
    <w:rsid w:val="002563CE"/>
    <w:rsid w:val="00257A13"/>
    <w:rsid w:val="00260412"/>
    <w:rsid w:val="00277A97"/>
    <w:rsid w:val="00292740"/>
    <w:rsid w:val="002B6F31"/>
    <w:rsid w:val="002E322E"/>
    <w:rsid w:val="002F23A0"/>
    <w:rsid w:val="00312711"/>
    <w:rsid w:val="00316453"/>
    <w:rsid w:val="00316CF4"/>
    <w:rsid w:val="0031772E"/>
    <w:rsid w:val="00317929"/>
    <w:rsid w:val="003328F9"/>
    <w:rsid w:val="003404A5"/>
    <w:rsid w:val="0037582C"/>
    <w:rsid w:val="00375E09"/>
    <w:rsid w:val="00377C3D"/>
    <w:rsid w:val="00386726"/>
    <w:rsid w:val="00386E5F"/>
    <w:rsid w:val="003A6BDE"/>
    <w:rsid w:val="003B0566"/>
    <w:rsid w:val="003B65CE"/>
    <w:rsid w:val="003C03A0"/>
    <w:rsid w:val="003E6F45"/>
    <w:rsid w:val="00422BAD"/>
    <w:rsid w:val="00424012"/>
    <w:rsid w:val="00424AA5"/>
    <w:rsid w:val="00427409"/>
    <w:rsid w:val="00445A4D"/>
    <w:rsid w:val="00463211"/>
    <w:rsid w:val="004650D9"/>
    <w:rsid w:val="00467DA3"/>
    <w:rsid w:val="004840B0"/>
    <w:rsid w:val="00485AEA"/>
    <w:rsid w:val="0049196A"/>
    <w:rsid w:val="004A18D0"/>
    <w:rsid w:val="004B2410"/>
    <w:rsid w:val="004B7119"/>
    <w:rsid w:val="004C1BAC"/>
    <w:rsid w:val="004C5A49"/>
    <w:rsid w:val="004D43A6"/>
    <w:rsid w:val="004D6568"/>
    <w:rsid w:val="004D7E11"/>
    <w:rsid w:val="004F077C"/>
    <w:rsid w:val="004F41A2"/>
    <w:rsid w:val="00505407"/>
    <w:rsid w:val="00512247"/>
    <w:rsid w:val="005133D6"/>
    <w:rsid w:val="005173F0"/>
    <w:rsid w:val="00547949"/>
    <w:rsid w:val="00551516"/>
    <w:rsid w:val="00555DBB"/>
    <w:rsid w:val="005628D5"/>
    <w:rsid w:val="00572FA7"/>
    <w:rsid w:val="00573273"/>
    <w:rsid w:val="0057366C"/>
    <w:rsid w:val="0058004C"/>
    <w:rsid w:val="00590C3C"/>
    <w:rsid w:val="0059181B"/>
    <w:rsid w:val="005B02EC"/>
    <w:rsid w:val="005B6539"/>
    <w:rsid w:val="005C701C"/>
    <w:rsid w:val="005C7627"/>
    <w:rsid w:val="005D37DF"/>
    <w:rsid w:val="005D4B6B"/>
    <w:rsid w:val="00617F63"/>
    <w:rsid w:val="006202E7"/>
    <w:rsid w:val="00632ECE"/>
    <w:rsid w:val="0063509F"/>
    <w:rsid w:val="0064013E"/>
    <w:rsid w:val="00640CFC"/>
    <w:rsid w:val="00642539"/>
    <w:rsid w:val="00656F8E"/>
    <w:rsid w:val="00674DBC"/>
    <w:rsid w:val="00682344"/>
    <w:rsid w:val="0069773A"/>
    <w:rsid w:val="006A40A2"/>
    <w:rsid w:val="006C6443"/>
    <w:rsid w:val="006D5836"/>
    <w:rsid w:val="006F1176"/>
    <w:rsid w:val="0071408D"/>
    <w:rsid w:val="00715018"/>
    <w:rsid w:val="00717761"/>
    <w:rsid w:val="00725AF6"/>
    <w:rsid w:val="00726303"/>
    <w:rsid w:val="0075320B"/>
    <w:rsid w:val="00755813"/>
    <w:rsid w:val="00756E2E"/>
    <w:rsid w:val="007630E5"/>
    <w:rsid w:val="00763F44"/>
    <w:rsid w:val="007746F2"/>
    <w:rsid w:val="00793BA6"/>
    <w:rsid w:val="007A06DA"/>
    <w:rsid w:val="007A0D43"/>
    <w:rsid w:val="007A70A2"/>
    <w:rsid w:val="007B136D"/>
    <w:rsid w:val="007D32F4"/>
    <w:rsid w:val="007D4741"/>
    <w:rsid w:val="007E0D3C"/>
    <w:rsid w:val="00806B15"/>
    <w:rsid w:val="00852F26"/>
    <w:rsid w:val="0086364F"/>
    <w:rsid w:val="00866D4A"/>
    <w:rsid w:val="0087303E"/>
    <w:rsid w:val="00875E63"/>
    <w:rsid w:val="00890DF3"/>
    <w:rsid w:val="00894EAA"/>
    <w:rsid w:val="0089725B"/>
    <w:rsid w:val="008B74B1"/>
    <w:rsid w:val="008C0317"/>
    <w:rsid w:val="008E1954"/>
    <w:rsid w:val="008F2952"/>
    <w:rsid w:val="008F32E5"/>
    <w:rsid w:val="008F4021"/>
    <w:rsid w:val="008F42BB"/>
    <w:rsid w:val="008F60A6"/>
    <w:rsid w:val="009036B8"/>
    <w:rsid w:val="009113E7"/>
    <w:rsid w:val="009163B1"/>
    <w:rsid w:val="00917EFF"/>
    <w:rsid w:val="00926C78"/>
    <w:rsid w:val="00947846"/>
    <w:rsid w:val="009576AF"/>
    <w:rsid w:val="00957A53"/>
    <w:rsid w:val="00980026"/>
    <w:rsid w:val="0098026C"/>
    <w:rsid w:val="00980A20"/>
    <w:rsid w:val="009842E9"/>
    <w:rsid w:val="00993D56"/>
    <w:rsid w:val="009A65C7"/>
    <w:rsid w:val="009B1FD3"/>
    <w:rsid w:val="009B384B"/>
    <w:rsid w:val="009B6207"/>
    <w:rsid w:val="009C3A8D"/>
    <w:rsid w:val="009C4BF7"/>
    <w:rsid w:val="009C54F9"/>
    <w:rsid w:val="009C6420"/>
    <w:rsid w:val="009D2959"/>
    <w:rsid w:val="009D7A93"/>
    <w:rsid w:val="00A15B99"/>
    <w:rsid w:val="00A226E6"/>
    <w:rsid w:val="00A24371"/>
    <w:rsid w:val="00A37FA1"/>
    <w:rsid w:val="00A50E0A"/>
    <w:rsid w:val="00A61423"/>
    <w:rsid w:val="00A66F5C"/>
    <w:rsid w:val="00A67006"/>
    <w:rsid w:val="00A844A6"/>
    <w:rsid w:val="00A86857"/>
    <w:rsid w:val="00A90A77"/>
    <w:rsid w:val="00A93C33"/>
    <w:rsid w:val="00AA59D4"/>
    <w:rsid w:val="00AA6E1A"/>
    <w:rsid w:val="00AA7738"/>
    <w:rsid w:val="00AB1061"/>
    <w:rsid w:val="00AB64D7"/>
    <w:rsid w:val="00AC0761"/>
    <w:rsid w:val="00AC137A"/>
    <w:rsid w:val="00AC412B"/>
    <w:rsid w:val="00AD0003"/>
    <w:rsid w:val="00AF13D6"/>
    <w:rsid w:val="00AF2EF4"/>
    <w:rsid w:val="00B043A0"/>
    <w:rsid w:val="00B1182E"/>
    <w:rsid w:val="00B12BCD"/>
    <w:rsid w:val="00B247C9"/>
    <w:rsid w:val="00B25811"/>
    <w:rsid w:val="00B31673"/>
    <w:rsid w:val="00B505B6"/>
    <w:rsid w:val="00B6711D"/>
    <w:rsid w:val="00B71348"/>
    <w:rsid w:val="00B73FEA"/>
    <w:rsid w:val="00B85BDA"/>
    <w:rsid w:val="00B9297D"/>
    <w:rsid w:val="00B95F79"/>
    <w:rsid w:val="00BA1707"/>
    <w:rsid w:val="00BA6F6A"/>
    <w:rsid w:val="00BA7E17"/>
    <w:rsid w:val="00BB6203"/>
    <w:rsid w:val="00BD7AEB"/>
    <w:rsid w:val="00BF02E7"/>
    <w:rsid w:val="00BF14FD"/>
    <w:rsid w:val="00C0041E"/>
    <w:rsid w:val="00C01CDA"/>
    <w:rsid w:val="00C13D3E"/>
    <w:rsid w:val="00C1420A"/>
    <w:rsid w:val="00C26252"/>
    <w:rsid w:val="00C33C38"/>
    <w:rsid w:val="00C3576F"/>
    <w:rsid w:val="00C43B53"/>
    <w:rsid w:val="00C45AEB"/>
    <w:rsid w:val="00C46A88"/>
    <w:rsid w:val="00C54953"/>
    <w:rsid w:val="00C6154B"/>
    <w:rsid w:val="00C72ACC"/>
    <w:rsid w:val="00CA0655"/>
    <w:rsid w:val="00CA39DA"/>
    <w:rsid w:val="00CA5781"/>
    <w:rsid w:val="00CB7299"/>
    <w:rsid w:val="00CC0610"/>
    <w:rsid w:val="00CF77E6"/>
    <w:rsid w:val="00D03101"/>
    <w:rsid w:val="00D14F2C"/>
    <w:rsid w:val="00D20133"/>
    <w:rsid w:val="00D3298F"/>
    <w:rsid w:val="00D3581D"/>
    <w:rsid w:val="00D40418"/>
    <w:rsid w:val="00D52AE6"/>
    <w:rsid w:val="00D62DA3"/>
    <w:rsid w:val="00D67557"/>
    <w:rsid w:val="00D73E73"/>
    <w:rsid w:val="00D8478C"/>
    <w:rsid w:val="00D864D0"/>
    <w:rsid w:val="00D94927"/>
    <w:rsid w:val="00D95654"/>
    <w:rsid w:val="00D958FB"/>
    <w:rsid w:val="00DA2CA4"/>
    <w:rsid w:val="00DE0D7B"/>
    <w:rsid w:val="00DE40DA"/>
    <w:rsid w:val="00DE6600"/>
    <w:rsid w:val="00E17A70"/>
    <w:rsid w:val="00E221BF"/>
    <w:rsid w:val="00E24B5A"/>
    <w:rsid w:val="00E534F8"/>
    <w:rsid w:val="00E5667F"/>
    <w:rsid w:val="00E91E7C"/>
    <w:rsid w:val="00E95969"/>
    <w:rsid w:val="00E96802"/>
    <w:rsid w:val="00EA2542"/>
    <w:rsid w:val="00EB1A34"/>
    <w:rsid w:val="00EB39C6"/>
    <w:rsid w:val="00ED15D7"/>
    <w:rsid w:val="00ED7623"/>
    <w:rsid w:val="00EE4DCB"/>
    <w:rsid w:val="00EF5E46"/>
    <w:rsid w:val="00F349E2"/>
    <w:rsid w:val="00F46676"/>
    <w:rsid w:val="00F56BD5"/>
    <w:rsid w:val="00F62D06"/>
    <w:rsid w:val="00F64E83"/>
    <w:rsid w:val="00F738B0"/>
    <w:rsid w:val="00F80A36"/>
    <w:rsid w:val="00F82EEB"/>
    <w:rsid w:val="00F9331F"/>
    <w:rsid w:val="00F94E73"/>
    <w:rsid w:val="00FB0298"/>
    <w:rsid w:val="00FB48C5"/>
    <w:rsid w:val="00FD3405"/>
    <w:rsid w:val="00FD6A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566"/>
    <w:rPr>
      <w:color w:val="0000FF" w:themeColor="hyperlink"/>
      <w:u w:val="single"/>
    </w:rPr>
  </w:style>
  <w:style w:type="paragraph" w:styleId="ListParagraph">
    <w:name w:val="List Paragraph"/>
    <w:basedOn w:val="Normal"/>
    <w:uiPriority w:val="34"/>
    <w:qFormat/>
    <w:rsid w:val="003B0566"/>
    <w:pPr>
      <w:ind w:left="720"/>
      <w:contextualSpacing/>
    </w:pPr>
  </w:style>
  <w:style w:type="paragraph" w:styleId="NoSpacing">
    <w:name w:val="No Spacing"/>
    <w:uiPriority w:val="1"/>
    <w:qFormat/>
    <w:rsid w:val="00D20133"/>
    <w:pPr>
      <w:spacing w:after="0" w:line="240" w:lineRule="auto"/>
    </w:pPr>
  </w:style>
  <w:style w:type="paragraph" w:styleId="Header">
    <w:name w:val="header"/>
    <w:basedOn w:val="Normal"/>
    <w:link w:val="HeaderChar"/>
    <w:uiPriority w:val="99"/>
    <w:unhideWhenUsed/>
    <w:rsid w:val="001B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910"/>
  </w:style>
  <w:style w:type="paragraph" w:styleId="Footer">
    <w:name w:val="footer"/>
    <w:basedOn w:val="Normal"/>
    <w:link w:val="FooterChar"/>
    <w:uiPriority w:val="99"/>
    <w:semiHidden/>
    <w:unhideWhenUsed/>
    <w:rsid w:val="001B39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3910"/>
  </w:style>
</w:styles>
</file>

<file path=word/webSettings.xml><?xml version="1.0" encoding="utf-8"?>
<w:webSettings xmlns:r="http://schemas.openxmlformats.org/officeDocument/2006/relationships" xmlns:w="http://schemas.openxmlformats.org/wordprocessingml/2006/main">
  <w:divs>
    <w:div w:id="2996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r-ppr@pspcl.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5994-D053-4A61-AC36-B5F74638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20</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264</cp:revision>
  <cp:lastPrinted>2018-06-21T10:53:00Z</cp:lastPrinted>
  <dcterms:created xsi:type="dcterms:W3CDTF">2018-06-19T05:46:00Z</dcterms:created>
  <dcterms:modified xsi:type="dcterms:W3CDTF">2018-06-21T11:00:00Z</dcterms:modified>
</cp:coreProperties>
</file>